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68C1" w14:textId="77777777" w:rsidR="007E1A06" w:rsidRDefault="007E1A06" w:rsidP="007E1A06">
      <w:r w:rsidRPr="007E1A06">
        <w:rPr>
          <w:b/>
          <w:bCs/>
        </w:rPr>
        <w:t xml:space="preserve">Rapport sur </w:t>
      </w:r>
      <w:proofErr w:type="spellStart"/>
      <w:r w:rsidRPr="007E1A06">
        <w:rPr>
          <w:b/>
          <w:bCs/>
        </w:rPr>
        <w:t>l’adhésion</w:t>
      </w:r>
      <w:proofErr w:type="spellEnd"/>
    </w:p>
    <w:p w14:paraId="3E469AFE" w14:textId="1B5E6FA2" w:rsidR="007E1A06" w:rsidRPr="007E1A06" w:rsidRDefault="007E1A06" w:rsidP="007E1A06">
      <w:proofErr w:type="spellStart"/>
      <w:r w:rsidRPr="007E1A06">
        <w:rPr>
          <w:b/>
          <w:bCs/>
        </w:rPr>
        <w:t>Quadriennat</w:t>
      </w:r>
      <w:proofErr w:type="spellEnd"/>
      <w:r w:rsidRPr="007E1A06">
        <w:rPr>
          <w:b/>
          <w:bCs/>
        </w:rPr>
        <w:t xml:space="preserve"> 2022-2025</w:t>
      </w:r>
    </w:p>
    <w:p w14:paraId="4D35A927" w14:textId="77777777" w:rsidR="007E1A06" w:rsidRDefault="007E1A06" w:rsidP="007E1A06"/>
    <w:p w14:paraId="35B4CF9A" w14:textId="28D6A2F0" w:rsidR="007E1A06" w:rsidRPr="007E1A06" w:rsidRDefault="007E1A06" w:rsidP="007E1A06">
      <w:proofErr w:type="spellStart"/>
      <w:r w:rsidRPr="007E1A06">
        <w:t>Activités</w:t>
      </w:r>
      <w:proofErr w:type="spellEnd"/>
      <w:r w:rsidRPr="007E1A06">
        <w:t xml:space="preserve"> </w:t>
      </w:r>
      <w:proofErr w:type="spellStart"/>
      <w:r w:rsidRPr="007E1A06">
        <w:t>rapportées</w:t>
      </w:r>
      <w:proofErr w:type="spellEnd"/>
      <w:r w:rsidRPr="007E1A06">
        <w:t xml:space="preserve"> pendant la </w:t>
      </w:r>
      <w:proofErr w:type="spellStart"/>
      <w:r w:rsidRPr="007E1A06">
        <w:t>période</w:t>
      </w:r>
      <w:proofErr w:type="spellEnd"/>
      <w:r w:rsidRPr="007E1A06">
        <w:t xml:space="preserve"> </w:t>
      </w:r>
      <w:proofErr w:type="spellStart"/>
      <w:r w:rsidRPr="007E1A06">
        <w:t>quadriennale</w:t>
      </w:r>
      <w:proofErr w:type="spellEnd"/>
      <w:r w:rsidRPr="007E1A06">
        <w:t xml:space="preserve"> 2022 à 2025.</w:t>
      </w:r>
    </w:p>
    <w:p w14:paraId="5094ABCF" w14:textId="77777777" w:rsidR="007E1A06" w:rsidRDefault="007E1A06" w:rsidP="007E1A06">
      <w:proofErr w:type="spellStart"/>
      <w:r w:rsidRPr="007E1A06">
        <w:rPr>
          <w:b/>
          <w:bCs/>
        </w:rPr>
        <w:t>Comité</w:t>
      </w:r>
      <w:proofErr w:type="spellEnd"/>
      <w:r w:rsidRPr="007E1A06">
        <w:rPr>
          <w:b/>
          <w:bCs/>
        </w:rPr>
        <w:t xml:space="preserve"> </w:t>
      </w:r>
      <w:proofErr w:type="spellStart"/>
      <w:r w:rsidRPr="007E1A06">
        <w:rPr>
          <w:b/>
          <w:bCs/>
        </w:rPr>
        <w:t>d’adhésion</w:t>
      </w:r>
      <w:proofErr w:type="spellEnd"/>
    </w:p>
    <w:p w14:paraId="748D22CE" w14:textId="7ED871DA" w:rsidR="007E1A06" w:rsidRPr="007E1A06" w:rsidRDefault="007E1A06" w:rsidP="007E1A06">
      <w:r w:rsidRPr="007E1A06">
        <w:t xml:space="preserve">Le </w:t>
      </w:r>
      <w:proofErr w:type="spellStart"/>
      <w:r w:rsidRPr="007E1A06">
        <w:t>comité</w:t>
      </w:r>
      <w:proofErr w:type="spellEnd"/>
      <w:r w:rsidRPr="007E1A06">
        <w:t xml:space="preserve"> </w:t>
      </w:r>
      <w:proofErr w:type="spellStart"/>
      <w:r w:rsidRPr="007E1A06">
        <w:t>d’adhésion</w:t>
      </w:r>
      <w:proofErr w:type="spellEnd"/>
      <w:r w:rsidRPr="007E1A06">
        <w:t xml:space="preserve"> </w:t>
      </w:r>
      <w:proofErr w:type="spellStart"/>
      <w:r w:rsidRPr="007E1A06">
        <w:t>est</w:t>
      </w:r>
      <w:proofErr w:type="spellEnd"/>
      <w:r w:rsidRPr="007E1A06">
        <w:t xml:space="preserve"> </w:t>
      </w:r>
      <w:proofErr w:type="spellStart"/>
      <w:r w:rsidRPr="007E1A06">
        <w:t>composé</w:t>
      </w:r>
      <w:proofErr w:type="spellEnd"/>
      <w:r w:rsidRPr="007E1A06">
        <w:t xml:space="preserve"> du </w:t>
      </w:r>
      <w:proofErr w:type="spellStart"/>
      <w:r w:rsidRPr="007E1A06">
        <w:t>secrétaire</w:t>
      </w:r>
      <w:proofErr w:type="spellEnd"/>
      <w:r w:rsidRPr="007E1A06">
        <w:t xml:space="preserve"> </w:t>
      </w:r>
      <w:proofErr w:type="spellStart"/>
      <w:r w:rsidRPr="007E1A06">
        <w:t>général</w:t>
      </w:r>
      <w:proofErr w:type="spellEnd"/>
      <w:r w:rsidRPr="007E1A06">
        <w:t xml:space="preserve"> (</w:t>
      </w:r>
      <w:proofErr w:type="spellStart"/>
      <w:r w:rsidRPr="007E1A06">
        <w:t>président</w:t>
      </w:r>
      <w:proofErr w:type="spellEnd"/>
      <w:r w:rsidRPr="007E1A06">
        <w:t xml:space="preserve">), du </w:t>
      </w:r>
      <w:proofErr w:type="spellStart"/>
      <w:r w:rsidRPr="007E1A06">
        <w:t>trésorier</w:t>
      </w:r>
      <w:proofErr w:type="spellEnd"/>
      <w:r w:rsidRPr="007E1A06">
        <w:t xml:space="preserve"> et des six </w:t>
      </w:r>
      <w:proofErr w:type="spellStart"/>
      <w:r w:rsidRPr="007E1A06">
        <w:t>présidents</w:t>
      </w:r>
      <w:proofErr w:type="spellEnd"/>
      <w:r w:rsidRPr="007E1A06">
        <w:t xml:space="preserve"> </w:t>
      </w:r>
      <w:proofErr w:type="spellStart"/>
      <w:r w:rsidRPr="007E1A06">
        <w:t>régionaux</w:t>
      </w:r>
      <w:proofErr w:type="spellEnd"/>
      <w:r w:rsidRPr="007E1A06">
        <w:t xml:space="preserve">. Le </w:t>
      </w:r>
      <w:proofErr w:type="spellStart"/>
      <w:r w:rsidRPr="007E1A06">
        <w:t>comité</w:t>
      </w:r>
      <w:proofErr w:type="spellEnd"/>
      <w:r w:rsidRPr="007E1A06">
        <w:t xml:space="preserve"> se </w:t>
      </w:r>
      <w:proofErr w:type="spellStart"/>
      <w:r w:rsidRPr="007E1A06">
        <w:t>réunit</w:t>
      </w:r>
      <w:proofErr w:type="spellEnd"/>
      <w:r w:rsidRPr="007E1A06">
        <w:t xml:space="preserve"> </w:t>
      </w:r>
      <w:proofErr w:type="spellStart"/>
      <w:r w:rsidRPr="007E1A06">
        <w:t>régulièrement</w:t>
      </w:r>
      <w:proofErr w:type="spellEnd"/>
      <w:r w:rsidRPr="007E1A06">
        <w:t xml:space="preserve"> pour </w:t>
      </w:r>
      <w:proofErr w:type="spellStart"/>
      <w:r w:rsidRPr="007E1A06">
        <w:t>discuter</w:t>
      </w:r>
      <w:proofErr w:type="spellEnd"/>
      <w:r w:rsidRPr="007E1A06">
        <w:t xml:space="preserve"> des questions </w:t>
      </w:r>
      <w:proofErr w:type="spellStart"/>
      <w:r w:rsidRPr="007E1A06">
        <w:t>liées</w:t>
      </w:r>
      <w:proofErr w:type="spellEnd"/>
      <w:r w:rsidRPr="007E1A06">
        <w:t xml:space="preserve"> à </w:t>
      </w:r>
      <w:proofErr w:type="spellStart"/>
      <w:r w:rsidRPr="007E1A06">
        <w:t>l’adhésion</w:t>
      </w:r>
      <w:proofErr w:type="spellEnd"/>
      <w:r w:rsidRPr="007E1A06">
        <w:t xml:space="preserve"> et faire des </w:t>
      </w:r>
      <w:proofErr w:type="spellStart"/>
      <w:r w:rsidRPr="007E1A06">
        <w:t>recommandations</w:t>
      </w:r>
      <w:proofErr w:type="spellEnd"/>
      <w:r w:rsidRPr="007E1A06">
        <w:t xml:space="preserve"> </w:t>
      </w:r>
      <w:proofErr w:type="spellStart"/>
      <w:r w:rsidRPr="007E1A06">
        <w:t>soit</w:t>
      </w:r>
      <w:proofErr w:type="spellEnd"/>
      <w:r w:rsidRPr="007E1A06">
        <w:t xml:space="preserve"> aux </w:t>
      </w:r>
      <w:proofErr w:type="spellStart"/>
      <w:r w:rsidRPr="007E1A06">
        <w:t>officiers</w:t>
      </w:r>
      <w:proofErr w:type="spellEnd"/>
      <w:r w:rsidRPr="007E1A06">
        <w:t xml:space="preserve">, </w:t>
      </w:r>
      <w:proofErr w:type="spellStart"/>
      <w:r w:rsidRPr="007E1A06">
        <w:t>soit</w:t>
      </w:r>
      <w:proofErr w:type="spellEnd"/>
      <w:r w:rsidRPr="007E1A06">
        <w:t xml:space="preserve"> au </w:t>
      </w:r>
      <w:proofErr w:type="spellStart"/>
      <w:r w:rsidRPr="007E1A06">
        <w:t>comité</w:t>
      </w:r>
      <w:proofErr w:type="spellEnd"/>
      <w:r w:rsidRPr="007E1A06">
        <w:t xml:space="preserve"> </w:t>
      </w:r>
      <w:proofErr w:type="spellStart"/>
      <w:r w:rsidRPr="007E1A06">
        <w:t>exécutif</w:t>
      </w:r>
      <w:proofErr w:type="spellEnd"/>
      <w:r w:rsidRPr="007E1A06">
        <w:t>.</w:t>
      </w:r>
    </w:p>
    <w:p w14:paraId="1AA40534" w14:textId="77777777" w:rsidR="007E1A06" w:rsidRDefault="007E1A06" w:rsidP="007E1A06">
      <w:proofErr w:type="spellStart"/>
      <w:r w:rsidRPr="007E1A06">
        <w:rPr>
          <w:b/>
          <w:bCs/>
        </w:rPr>
        <w:t>Adhésion</w:t>
      </w:r>
      <w:proofErr w:type="spellEnd"/>
      <w:r w:rsidRPr="007E1A06">
        <w:rPr>
          <w:b/>
          <w:bCs/>
        </w:rPr>
        <w:t xml:space="preserve"> à </w:t>
      </w:r>
      <w:proofErr w:type="spellStart"/>
      <w:r w:rsidRPr="007E1A06">
        <w:rPr>
          <w:b/>
          <w:bCs/>
        </w:rPr>
        <w:t>l’UMA</w:t>
      </w:r>
      <w:proofErr w:type="spellEnd"/>
    </w:p>
    <w:p w14:paraId="657D2D33" w14:textId="72900887" w:rsidR="007E1A06" w:rsidRPr="007E1A06" w:rsidRDefault="007E1A06" w:rsidP="007E1A06">
      <w:r w:rsidRPr="007E1A06">
        <w:t xml:space="preserve">Au 1er </w:t>
      </w:r>
      <w:proofErr w:type="spellStart"/>
      <w:r w:rsidRPr="007E1A06">
        <w:t>septembre</w:t>
      </w:r>
      <w:proofErr w:type="spellEnd"/>
      <w:r w:rsidRPr="007E1A06">
        <w:t xml:space="preserve"> 2025, </w:t>
      </w:r>
      <w:proofErr w:type="spellStart"/>
      <w:r w:rsidRPr="007E1A06">
        <w:t>l’adhésion</w:t>
      </w:r>
      <w:proofErr w:type="spellEnd"/>
      <w:r w:rsidRPr="007E1A06">
        <w:t xml:space="preserve"> à </w:t>
      </w:r>
      <w:proofErr w:type="spellStart"/>
      <w:r w:rsidRPr="007E1A06">
        <w:t>l’UMA</w:t>
      </w:r>
      <w:proofErr w:type="spellEnd"/>
      <w:r w:rsidRPr="007E1A06">
        <w:t xml:space="preserve"> </w:t>
      </w:r>
      <w:proofErr w:type="spellStart"/>
      <w:r w:rsidRPr="007E1A06">
        <w:t>est</w:t>
      </w:r>
      <w:proofErr w:type="spellEnd"/>
      <w:r w:rsidRPr="007E1A06">
        <w:t xml:space="preserve"> la </w:t>
      </w:r>
      <w:proofErr w:type="spellStart"/>
      <w:proofErr w:type="gramStart"/>
      <w:r w:rsidRPr="007E1A06">
        <w:t>suivante</w:t>
      </w:r>
      <w:proofErr w:type="spellEnd"/>
      <w:r w:rsidRPr="007E1A06">
        <w:t xml:space="preserve"> :</w:t>
      </w:r>
      <w:proofErr w:type="gramEnd"/>
    </w:p>
    <w:p w14:paraId="0E3BDAD1" w14:textId="77777777" w:rsidR="007E1A06" w:rsidRPr="007E1A06" w:rsidRDefault="007E1A06" w:rsidP="007E1A06">
      <w:r w:rsidRPr="007E1A06">
        <w:t xml:space="preserve">Nombre total de </w:t>
      </w:r>
      <w:proofErr w:type="spellStart"/>
      <w:r w:rsidRPr="007E1A06">
        <w:t>membres</w:t>
      </w:r>
      <w:proofErr w:type="spellEnd"/>
      <w:r w:rsidRPr="007E1A06">
        <w:t xml:space="preserve"> = 242</w:t>
      </w:r>
    </w:p>
    <w:p w14:paraId="29463CDF" w14:textId="77777777" w:rsidR="007E1A06" w:rsidRPr="007E1A06" w:rsidRDefault="007E1A06" w:rsidP="007E1A06">
      <w:pPr>
        <w:numPr>
          <w:ilvl w:val="0"/>
          <w:numId w:val="1"/>
        </w:numPr>
      </w:pP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proofErr w:type="gramStart"/>
      <w:r w:rsidRPr="007E1A06">
        <w:t>nationaux</w:t>
      </w:r>
      <w:proofErr w:type="spellEnd"/>
      <w:r w:rsidRPr="007E1A06">
        <w:t xml:space="preserve"> :</w:t>
      </w:r>
      <w:proofErr w:type="gramEnd"/>
      <w:r w:rsidRPr="007E1A06">
        <w:t xml:space="preserve"> 172 (214 organisations)</w:t>
      </w:r>
    </w:p>
    <w:p w14:paraId="069A12A7" w14:textId="77777777" w:rsidR="007E1A06" w:rsidRPr="007E1A06" w:rsidRDefault="007E1A06" w:rsidP="007E1A06">
      <w:pPr>
        <w:numPr>
          <w:ilvl w:val="1"/>
          <w:numId w:val="1"/>
        </w:numPr>
      </w:pPr>
      <w:r w:rsidRPr="007E1A06">
        <w:t xml:space="preserve">Y </w:t>
      </w:r>
      <w:proofErr w:type="spellStart"/>
      <w:r w:rsidRPr="007E1A06">
        <w:t>compris</w:t>
      </w:r>
      <w:proofErr w:type="spellEnd"/>
      <w:r w:rsidRPr="007E1A06">
        <w:t xml:space="preserve"> 5 </w:t>
      </w: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r w:rsidRPr="007E1A06">
        <w:t>spéciaux</w:t>
      </w:r>
      <w:proofErr w:type="spellEnd"/>
    </w:p>
    <w:p w14:paraId="5FCA49C3" w14:textId="77777777" w:rsidR="007E1A06" w:rsidRPr="007E1A06" w:rsidRDefault="007E1A06" w:rsidP="007E1A06">
      <w:pPr>
        <w:numPr>
          <w:ilvl w:val="0"/>
          <w:numId w:val="1"/>
        </w:numPr>
      </w:pP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proofErr w:type="gramStart"/>
      <w:r w:rsidRPr="007E1A06">
        <w:t>associés</w:t>
      </w:r>
      <w:proofErr w:type="spellEnd"/>
      <w:r w:rsidRPr="007E1A06">
        <w:t xml:space="preserve"> :</w:t>
      </w:r>
      <w:proofErr w:type="gramEnd"/>
      <w:r w:rsidRPr="007E1A06">
        <w:t xml:space="preserve"> 8</w:t>
      </w:r>
    </w:p>
    <w:p w14:paraId="6E7CA769" w14:textId="77777777" w:rsidR="007E1A06" w:rsidRPr="007E1A06" w:rsidRDefault="007E1A06" w:rsidP="007E1A06">
      <w:pPr>
        <w:numPr>
          <w:ilvl w:val="0"/>
          <w:numId w:val="1"/>
        </w:numPr>
      </w:pP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proofErr w:type="gramStart"/>
      <w:r w:rsidRPr="007E1A06">
        <w:t>internationaux</w:t>
      </w:r>
      <w:proofErr w:type="spellEnd"/>
      <w:r w:rsidRPr="007E1A06">
        <w:t xml:space="preserve"> :</w:t>
      </w:r>
      <w:proofErr w:type="gramEnd"/>
      <w:r w:rsidRPr="007E1A06">
        <w:t xml:space="preserve"> 11</w:t>
      </w:r>
    </w:p>
    <w:p w14:paraId="3F2F64BA" w14:textId="77777777" w:rsidR="007E1A06" w:rsidRPr="007E1A06" w:rsidRDefault="007E1A06" w:rsidP="007E1A06">
      <w:pPr>
        <w:numPr>
          <w:ilvl w:val="0"/>
          <w:numId w:val="1"/>
        </w:numPr>
      </w:pP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r w:rsidRPr="007E1A06">
        <w:t>honoraires</w:t>
      </w:r>
      <w:proofErr w:type="spellEnd"/>
      <w:r w:rsidRPr="007E1A06">
        <w:t xml:space="preserve"> à </w:t>
      </w:r>
      <w:proofErr w:type="gramStart"/>
      <w:r w:rsidRPr="007E1A06">
        <w:t>vie :</w:t>
      </w:r>
      <w:proofErr w:type="gramEnd"/>
      <w:r w:rsidRPr="007E1A06">
        <w:t xml:space="preserve"> 31</w:t>
      </w:r>
    </w:p>
    <w:p w14:paraId="1837F788" w14:textId="77777777" w:rsidR="007E1A06" w:rsidRPr="007E1A06" w:rsidRDefault="007E1A06" w:rsidP="007E1A06">
      <w:pPr>
        <w:numPr>
          <w:ilvl w:val="1"/>
          <w:numId w:val="1"/>
        </w:numPr>
      </w:pP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r w:rsidRPr="007E1A06">
        <w:t>honoraires</w:t>
      </w:r>
      <w:proofErr w:type="spellEnd"/>
      <w:r w:rsidRPr="007E1A06">
        <w:t xml:space="preserve"> à vie « in memoriam </w:t>
      </w:r>
      <w:proofErr w:type="gramStart"/>
      <w:r w:rsidRPr="007E1A06">
        <w:t>» :</w:t>
      </w:r>
      <w:proofErr w:type="gramEnd"/>
      <w:r w:rsidRPr="007E1A06">
        <w:t xml:space="preserve"> 20</w:t>
      </w:r>
    </w:p>
    <w:p w14:paraId="39749DED" w14:textId="77777777" w:rsidR="007E1A06" w:rsidRDefault="007E1A06" w:rsidP="007E1A06">
      <w:r w:rsidRPr="007E1A06">
        <w:rPr>
          <w:b/>
          <w:bCs/>
        </w:rPr>
        <w:t xml:space="preserve">Nouvelles </w:t>
      </w:r>
      <w:proofErr w:type="spellStart"/>
      <w:r w:rsidRPr="007E1A06">
        <w:rPr>
          <w:b/>
          <w:bCs/>
        </w:rPr>
        <w:t>adhésions</w:t>
      </w:r>
      <w:proofErr w:type="spellEnd"/>
    </w:p>
    <w:p w14:paraId="361FEC95" w14:textId="21684D92" w:rsidR="007E1A06" w:rsidRPr="007E1A06" w:rsidRDefault="007E1A06" w:rsidP="007E1A06">
      <w:r w:rsidRPr="007E1A06">
        <w:t xml:space="preserve">Des </w:t>
      </w:r>
      <w:proofErr w:type="spellStart"/>
      <w:r w:rsidRPr="007E1A06">
        <w:t>demandes</w:t>
      </w:r>
      <w:proofErr w:type="spellEnd"/>
      <w:r w:rsidRPr="007E1A06">
        <w:t xml:space="preserve"> </w:t>
      </w:r>
      <w:proofErr w:type="spellStart"/>
      <w:r w:rsidRPr="007E1A06">
        <w:t>d’adhésion</w:t>
      </w:r>
      <w:proofErr w:type="spellEnd"/>
      <w:r w:rsidRPr="007E1A06">
        <w:t xml:space="preserve">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été</w:t>
      </w:r>
      <w:proofErr w:type="spellEnd"/>
      <w:r w:rsidRPr="007E1A06">
        <w:t xml:space="preserve"> reçues pendant la </w:t>
      </w:r>
      <w:proofErr w:type="spellStart"/>
      <w:r w:rsidRPr="007E1A06">
        <w:t>période</w:t>
      </w:r>
      <w:proofErr w:type="spellEnd"/>
      <w:r w:rsidRPr="007E1A06">
        <w:t xml:space="preserve"> et les </w:t>
      </w:r>
      <w:proofErr w:type="spellStart"/>
      <w:r w:rsidRPr="007E1A06">
        <w:t>suivantes</w:t>
      </w:r>
      <w:proofErr w:type="spellEnd"/>
      <w:r w:rsidRPr="007E1A06">
        <w:t xml:space="preserve">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proofErr w:type="gramStart"/>
      <w:r w:rsidRPr="007E1A06">
        <w:t>acceptées</w:t>
      </w:r>
      <w:proofErr w:type="spellEnd"/>
      <w:r w:rsidRPr="007E1A06">
        <w:t xml:space="preserve"> :</w:t>
      </w:r>
      <w:proofErr w:type="gramEnd"/>
    </w:p>
    <w:p w14:paraId="01C3D13F" w14:textId="77777777" w:rsidR="007E1A06" w:rsidRPr="007E1A06" w:rsidRDefault="007E1A06" w:rsidP="007E1A06">
      <w:pPr>
        <w:numPr>
          <w:ilvl w:val="0"/>
          <w:numId w:val="2"/>
        </w:numPr>
      </w:pP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proofErr w:type="gramStart"/>
      <w:r w:rsidRPr="007E1A06">
        <w:t>nationaux</w:t>
      </w:r>
      <w:proofErr w:type="spellEnd"/>
      <w:r w:rsidRPr="007E1A06">
        <w:t xml:space="preserve"> :</w:t>
      </w:r>
      <w:proofErr w:type="gramEnd"/>
      <w:r w:rsidRPr="007E1A06">
        <w:t xml:space="preserve"> </w:t>
      </w:r>
      <w:proofErr w:type="spellStart"/>
      <w:r w:rsidRPr="007E1A06">
        <w:t>Îles</w:t>
      </w:r>
      <w:proofErr w:type="spellEnd"/>
      <w:r w:rsidRPr="007E1A06">
        <w:t xml:space="preserve"> Salomon et Kiribati (AP)</w:t>
      </w:r>
    </w:p>
    <w:p w14:paraId="503F0B71" w14:textId="77777777" w:rsidR="007E1A06" w:rsidRPr="007E1A06" w:rsidRDefault="007E1A06" w:rsidP="007E1A06">
      <w:pPr>
        <w:numPr>
          <w:ilvl w:val="0"/>
          <w:numId w:val="2"/>
        </w:numPr>
      </w:pPr>
      <w:r w:rsidRPr="007E1A06">
        <w:t xml:space="preserve">Membre </w:t>
      </w:r>
      <w:proofErr w:type="spellStart"/>
      <w:proofErr w:type="gramStart"/>
      <w:r w:rsidRPr="007E1A06">
        <w:t>associé</w:t>
      </w:r>
      <w:proofErr w:type="spellEnd"/>
      <w:r w:rsidRPr="007E1A06">
        <w:t xml:space="preserve"> :</w:t>
      </w:r>
      <w:proofErr w:type="gramEnd"/>
      <w:r w:rsidRPr="007E1A06">
        <w:t xml:space="preserve"> Gaza Forum for Visual Impairment</w:t>
      </w:r>
    </w:p>
    <w:p w14:paraId="7E8AB391" w14:textId="77777777" w:rsidR="007E1A06" w:rsidRDefault="007E1A06" w:rsidP="007E1A06">
      <w:proofErr w:type="spellStart"/>
      <w:r w:rsidRPr="007E1A06">
        <w:rPr>
          <w:b/>
          <w:bCs/>
        </w:rPr>
        <w:t>Réintégrations</w:t>
      </w:r>
      <w:proofErr w:type="spellEnd"/>
    </w:p>
    <w:p w14:paraId="1DA6D8AE" w14:textId="49DB564D" w:rsidR="007E1A06" w:rsidRPr="007E1A06" w:rsidRDefault="007E1A06" w:rsidP="007E1A06">
      <w:proofErr w:type="spellStart"/>
      <w:r w:rsidRPr="007E1A06">
        <w:t>Plusieurs</w:t>
      </w:r>
      <w:proofErr w:type="spellEnd"/>
      <w:r w:rsidRPr="007E1A06">
        <w:t xml:space="preserve"> </w:t>
      </w: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r w:rsidRPr="007E1A06">
        <w:t>inactifs</w:t>
      </w:r>
      <w:proofErr w:type="spellEnd"/>
      <w:r w:rsidRPr="007E1A06">
        <w:t xml:space="preserve">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demandé</w:t>
      </w:r>
      <w:proofErr w:type="spellEnd"/>
      <w:r w:rsidRPr="007E1A06">
        <w:t xml:space="preserve"> à </w:t>
      </w:r>
      <w:proofErr w:type="spellStart"/>
      <w:r w:rsidRPr="007E1A06">
        <w:t>réintégrer</w:t>
      </w:r>
      <w:proofErr w:type="spellEnd"/>
      <w:r w:rsidRPr="007E1A06">
        <w:t xml:space="preserve"> </w:t>
      </w:r>
      <w:proofErr w:type="spellStart"/>
      <w:r w:rsidRPr="007E1A06">
        <w:t>l’UMA</w:t>
      </w:r>
      <w:proofErr w:type="spellEnd"/>
      <w:r w:rsidRPr="007E1A06">
        <w:t xml:space="preserve">. La </w:t>
      </w:r>
      <w:proofErr w:type="spellStart"/>
      <w:r w:rsidRPr="007E1A06">
        <w:t>plupart</w:t>
      </w:r>
      <w:proofErr w:type="spellEnd"/>
      <w:r w:rsidRPr="007E1A06">
        <w:t xml:space="preserve"> </w:t>
      </w:r>
      <w:proofErr w:type="spellStart"/>
      <w:r w:rsidRPr="007E1A06">
        <w:t>étaient</w:t>
      </w:r>
      <w:proofErr w:type="spellEnd"/>
      <w:r w:rsidRPr="007E1A06">
        <w:t xml:space="preserve"> de </w:t>
      </w:r>
      <w:proofErr w:type="spellStart"/>
      <w:r w:rsidRPr="007E1A06">
        <w:t>nouvelles</w:t>
      </w:r>
      <w:proofErr w:type="spellEnd"/>
      <w:r w:rsidRPr="007E1A06">
        <w:t xml:space="preserve"> organisations, les </w:t>
      </w:r>
      <w:proofErr w:type="spellStart"/>
      <w:r w:rsidRPr="007E1A06">
        <w:t>précédentes</w:t>
      </w:r>
      <w:proofErr w:type="spellEnd"/>
      <w:r w:rsidRPr="007E1A06">
        <w:t xml:space="preserve"> </w:t>
      </w:r>
      <w:proofErr w:type="spellStart"/>
      <w:r w:rsidRPr="007E1A06">
        <w:t>étant</w:t>
      </w:r>
      <w:proofErr w:type="spellEnd"/>
      <w:r w:rsidRPr="007E1A06">
        <w:t xml:space="preserve"> </w:t>
      </w:r>
      <w:proofErr w:type="spellStart"/>
      <w:r w:rsidRPr="007E1A06">
        <w:t>restées</w:t>
      </w:r>
      <w:proofErr w:type="spellEnd"/>
      <w:r w:rsidRPr="007E1A06">
        <w:t xml:space="preserve"> </w:t>
      </w:r>
      <w:proofErr w:type="spellStart"/>
      <w:r w:rsidRPr="007E1A06">
        <w:t>inactives</w:t>
      </w:r>
      <w:proofErr w:type="spellEnd"/>
      <w:r w:rsidRPr="007E1A06">
        <w:t xml:space="preserve"> pendant </w:t>
      </w:r>
      <w:proofErr w:type="spellStart"/>
      <w:r w:rsidRPr="007E1A06">
        <w:t>plusieurs</w:t>
      </w:r>
      <w:proofErr w:type="spellEnd"/>
      <w:r w:rsidRPr="007E1A06">
        <w:t xml:space="preserve"> </w:t>
      </w:r>
      <w:proofErr w:type="spellStart"/>
      <w:r w:rsidRPr="007E1A06">
        <w:t>années</w:t>
      </w:r>
      <w:proofErr w:type="spellEnd"/>
      <w:r w:rsidRPr="007E1A06">
        <w:t xml:space="preserve"> </w:t>
      </w:r>
      <w:proofErr w:type="spellStart"/>
      <w:r w:rsidRPr="007E1A06">
        <w:t>ou</w:t>
      </w:r>
      <w:proofErr w:type="spellEnd"/>
      <w:r w:rsidRPr="007E1A06">
        <w:t xml:space="preserve"> </w:t>
      </w:r>
      <w:proofErr w:type="spellStart"/>
      <w:r w:rsidRPr="007E1A06">
        <w:t>ayant</w:t>
      </w:r>
      <w:proofErr w:type="spellEnd"/>
      <w:r w:rsidRPr="007E1A06">
        <w:t xml:space="preserve">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dissoutes</w:t>
      </w:r>
      <w:proofErr w:type="spellEnd"/>
      <w:r w:rsidRPr="007E1A06">
        <w:t xml:space="preserve">, </w:t>
      </w:r>
      <w:proofErr w:type="spellStart"/>
      <w:r w:rsidRPr="007E1A06">
        <w:t>changé</w:t>
      </w:r>
      <w:proofErr w:type="spellEnd"/>
      <w:r w:rsidRPr="007E1A06">
        <w:t xml:space="preserve"> de </w:t>
      </w:r>
      <w:proofErr w:type="spellStart"/>
      <w:r w:rsidRPr="007E1A06">
        <w:t>mandat</w:t>
      </w:r>
      <w:proofErr w:type="spellEnd"/>
      <w:r w:rsidRPr="007E1A06">
        <w:t xml:space="preserve">, </w:t>
      </w:r>
      <w:proofErr w:type="spellStart"/>
      <w:r w:rsidRPr="007E1A06">
        <w:t>ou</w:t>
      </w:r>
      <w:proofErr w:type="spellEnd"/>
      <w:r w:rsidRPr="007E1A06">
        <w:t xml:space="preserve"> perdu </w:t>
      </w:r>
      <w:proofErr w:type="spellStart"/>
      <w:r w:rsidRPr="007E1A06">
        <w:t>leur</w:t>
      </w:r>
      <w:proofErr w:type="spellEnd"/>
      <w:r w:rsidRPr="007E1A06">
        <w:t xml:space="preserve"> </w:t>
      </w:r>
      <w:proofErr w:type="spellStart"/>
      <w:r w:rsidRPr="007E1A06">
        <w:t>statut</w:t>
      </w:r>
      <w:proofErr w:type="spellEnd"/>
      <w:r w:rsidRPr="007E1A06">
        <w:t xml:space="preserve"> </w:t>
      </w:r>
      <w:proofErr w:type="spellStart"/>
      <w:r w:rsidRPr="007E1A06">
        <w:t>juridique</w:t>
      </w:r>
      <w:proofErr w:type="spellEnd"/>
      <w:r w:rsidRPr="007E1A06">
        <w:t xml:space="preserve"> dans </w:t>
      </w:r>
      <w:proofErr w:type="spellStart"/>
      <w:r w:rsidRPr="007E1A06">
        <w:t>leurs</w:t>
      </w:r>
      <w:proofErr w:type="spellEnd"/>
      <w:r w:rsidRPr="007E1A06">
        <w:t xml:space="preserve"> pays. Les pays </w:t>
      </w:r>
      <w:proofErr w:type="spellStart"/>
      <w:r w:rsidRPr="007E1A06">
        <w:t>membres</w:t>
      </w:r>
      <w:proofErr w:type="spellEnd"/>
      <w:r w:rsidRPr="007E1A06">
        <w:t xml:space="preserve"> </w:t>
      </w:r>
      <w:proofErr w:type="spellStart"/>
      <w:r w:rsidRPr="007E1A06">
        <w:t>suivants</w:t>
      </w:r>
      <w:proofErr w:type="spellEnd"/>
      <w:r w:rsidRPr="007E1A06">
        <w:t xml:space="preserve">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réactivé</w:t>
      </w:r>
      <w:proofErr w:type="spellEnd"/>
      <w:r w:rsidRPr="007E1A06">
        <w:t xml:space="preserve"> </w:t>
      </w:r>
      <w:proofErr w:type="spellStart"/>
      <w:r w:rsidRPr="007E1A06">
        <w:t>leur</w:t>
      </w:r>
      <w:proofErr w:type="spellEnd"/>
      <w:r w:rsidRPr="007E1A06">
        <w:t xml:space="preserve"> </w:t>
      </w:r>
      <w:proofErr w:type="spellStart"/>
      <w:proofErr w:type="gramStart"/>
      <w:r w:rsidRPr="007E1A06">
        <w:t>adhésion</w:t>
      </w:r>
      <w:proofErr w:type="spellEnd"/>
      <w:r w:rsidRPr="007E1A06">
        <w:t xml:space="preserve"> :</w:t>
      </w:r>
      <w:proofErr w:type="gramEnd"/>
    </w:p>
    <w:p w14:paraId="24D34189" w14:textId="77777777" w:rsidR="007E1A06" w:rsidRPr="007E1A06" w:rsidRDefault="007E1A06" w:rsidP="007E1A06">
      <w:pPr>
        <w:numPr>
          <w:ilvl w:val="0"/>
          <w:numId w:val="3"/>
        </w:numPr>
      </w:pPr>
      <w:proofErr w:type="gramStart"/>
      <w:r w:rsidRPr="007E1A06">
        <w:t>ABU :</w:t>
      </w:r>
      <w:proofErr w:type="gramEnd"/>
      <w:r w:rsidRPr="007E1A06">
        <w:t xml:space="preserve"> </w:t>
      </w:r>
      <w:proofErr w:type="spellStart"/>
      <w:r w:rsidRPr="007E1A06">
        <w:t>Ouzbékistan</w:t>
      </w:r>
      <w:proofErr w:type="spellEnd"/>
      <w:r w:rsidRPr="007E1A06">
        <w:t xml:space="preserve">, </w:t>
      </w:r>
      <w:proofErr w:type="spellStart"/>
      <w:r w:rsidRPr="007E1A06">
        <w:t>Koweït</w:t>
      </w:r>
      <w:proofErr w:type="spellEnd"/>
    </w:p>
    <w:p w14:paraId="5785F2B2" w14:textId="77777777" w:rsidR="007E1A06" w:rsidRPr="007E1A06" w:rsidRDefault="007E1A06" w:rsidP="007E1A06">
      <w:pPr>
        <w:numPr>
          <w:ilvl w:val="0"/>
          <w:numId w:val="3"/>
        </w:numPr>
      </w:pPr>
      <w:proofErr w:type="gramStart"/>
      <w:r w:rsidRPr="007E1A06">
        <w:t>AFUB :</w:t>
      </w:r>
      <w:proofErr w:type="gramEnd"/>
      <w:r w:rsidRPr="007E1A06">
        <w:t xml:space="preserve"> Burundi, Congo RDC, Libye</w:t>
      </w:r>
    </w:p>
    <w:p w14:paraId="48BC6CE8" w14:textId="77777777" w:rsidR="007E1A06" w:rsidRPr="007E1A06" w:rsidRDefault="007E1A06" w:rsidP="007E1A06">
      <w:pPr>
        <w:numPr>
          <w:ilvl w:val="0"/>
          <w:numId w:val="3"/>
        </w:numPr>
      </w:pPr>
      <w:proofErr w:type="gramStart"/>
      <w:r w:rsidRPr="007E1A06">
        <w:t>AP :</w:t>
      </w:r>
      <w:proofErr w:type="gramEnd"/>
      <w:r w:rsidRPr="007E1A06">
        <w:t xml:space="preserve"> </w:t>
      </w:r>
      <w:proofErr w:type="spellStart"/>
      <w:r w:rsidRPr="007E1A06">
        <w:t>Singapour</w:t>
      </w:r>
      <w:proofErr w:type="spellEnd"/>
      <w:r w:rsidRPr="007E1A06">
        <w:t xml:space="preserve">, </w:t>
      </w:r>
      <w:proofErr w:type="spellStart"/>
      <w:r w:rsidRPr="007E1A06">
        <w:t>Corée</w:t>
      </w:r>
      <w:proofErr w:type="spellEnd"/>
      <w:r w:rsidRPr="007E1A06">
        <w:t>, Samoa</w:t>
      </w:r>
    </w:p>
    <w:p w14:paraId="7FAADCBD" w14:textId="77777777" w:rsidR="007E1A06" w:rsidRPr="007E1A06" w:rsidRDefault="007E1A06" w:rsidP="007E1A06">
      <w:pPr>
        <w:numPr>
          <w:ilvl w:val="0"/>
          <w:numId w:val="3"/>
        </w:numPr>
      </w:pPr>
      <w:proofErr w:type="gramStart"/>
      <w:r w:rsidRPr="007E1A06">
        <w:t>ULAC :</w:t>
      </w:r>
      <w:proofErr w:type="gramEnd"/>
      <w:r w:rsidRPr="007E1A06">
        <w:t xml:space="preserve"> Chili, Paraguay, </w:t>
      </w:r>
      <w:proofErr w:type="spellStart"/>
      <w:r w:rsidRPr="007E1A06">
        <w:t>Pérou</w:t>
      </w:r>
      <w:proofErr w:type="spellEnd"/>
      <w:r w:rsidRPr="007E1A06">
        <w:t xml:space="preserve">, </w:t>
      </w:r>
      <w:proofErr w:type="spellStart"/>
      <w:r w:rsidRPr="007E1A06">
        <w:t>Mexique</w:t>
      </w:r>
      <w:proofErr w:type="spellEnd"/>
      <w:r w:rsidRPr="007E1A06">
        <w:t>, Costa Rica</w:t>
      </w:r>
    </w:p>
    <w:p w14:paraId="6B843159" w14:textId="77777777" w:rsidR="007E1A06" w:rsidRDefault="007E1A06" w:rsidP="007E1A06">
      <w:proofErr w:type="spellStart"/>
      <w:r w:rsidRPr="007E1A06">
        <w:rPr>
          <w:b/>
          <w:bCs/>
        </w:rPr>
        <w:lastRenderedPageBreak/>
        <w:t>Désaffiliations</w:t>
      </w:r>
      <w:proofErr w:type="spellEnd"/>
    </w:p>
    <w:p w14:paraId="58E34468" w14:textId="2A17BB96" w:rsidR="007E1A06" w:rsidRPr="007E1A06" w:rsidRDefault="007E1A06" w:rsidP="007E1A06">
      <w:proofErr w:type="spellStart"/>
      <w:r w:rsidRPr="007E1A06">
        <w:t>Certains</w:t>
      </w:r>
      <w:proofErr w:type="spellEnd"/>
      <w:r w:rsidRPr="007E1A06">
        <w:t xml:space="preserve"> </w:t>
      </w:r>
      <w:proofErr w:type="spellStart"/>
      <w:r w:rsidRPr="007E1A06">
        <w:t>membres</w:t>
      </w:r>
      <w:proofErr w:type="spellEnd"/>
      <w:r w:rsidRPr="007E1A06">
        <w:t xml:space="preserve"> nous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informés</w:t>
      </w:r>
      <w:proofErr w:type="spellEnd"/>
      <w:r w:rsidRPr="007E1A06">
        <w:t xml:space="preserve"> que, suite à des </w:t>
      </w:r>
      <w:proofErr w:type="spellStart"/>
      <w:r w:rsidRPr="007E1A06">
        <w:t>changements</w:t>
      </w:r>
      <w:proofErr w:type="spellEnd"/>
      <w:r w:rsidRPr="007E1A06">
        <w:t xml:space="preserve"> de </w:t>
      </w:r>
      <w:proofErr w:type="spellStart"/>
      <w:r w:rsidRPr="007E1A06">
        <w:t>mandat</w:t>
      </w:r>
      <w:proofErr w:type="spellEnd"/>
      <w:r w:rsidRPr="007E1A06">
        <w:t xml:space="preserve"> au sein de </w:t>
      </w:r>
      <w:proofErr w:type="spellStart"/>
      <w:r w:rsidRPr="007E1A06">
        <w:t>leurs</w:t>
      </w:r>
      <w:proofErr w:type="spellEnd"/>
      <w:r w:rsidRPr="007E1A06">
        <w:t xml:space="preserve"> organisations, </w:t>
      </w:r>
      <w:proofErr w:type="spellStart"/>
      <w:r w:rsidRPr="007E1A06">
        <w:t>ils</w:t>
      </w:r>
      <w:proofErr w:type="spellEnd"/>
      <w:r w:rsidRPr="007E1A06">
        <w:t xml:space="preserve"> </w:t>
      </w:r>
      <w:proofErr w:type="spellStart"/>
      <w:r w:rsidRPr="007E1A06">
        <w:t>mettraient</w:t>
      </w:r>
      <w:proofErr w:type="spellEnd"/>
      <w:r w:rsidRPr="007E1A06">
        <w:t xml:space="preserve"> fin à </w:t>
      </w:r>
      <w:proofErr w:type="spellStart"/>
      <w:r w:rsidRPr="007E1A06">
        <w:t>leur</w:t>
      </w:r>
      <w:proofErr w:type="spellEnd"/>
      <w:r w:rsidRPr="007E1A06">
        <w:t xml:space="preserve"> </w:t>
      </w:r>
      <w:proofErr w:type="spellStart"/>
      <w:r w:rsidRPr="007E1A06">
        <w:t>adhésion</w:t>
      </w:r>
      <w:proofErr w:type="spellEnd"/>
      <w:r w:rsidRPr="007E1A06">
        <w:t xml:space="preserve"> à </w:t>
      </w:r>
      <w:proofErr w:type="spellStart"/>
      <w:proofErr w:type="gramStart"/>
      <w:r w:rsidRPr="007E1A06">
        <w:t>l’UMA</w:t>
      </w:r>
      <w:proofErr w:type="spellEnd"/>
      <w:r w:rsidRPr="007E1A06">
        <w:t xml:space="preserve"> :</w:t>
      </w:r>
      <w:proofErr w:type="gramEnd"/>
    </w:p>
    <w:p w14:paraId="21C42C77" w14:textId="77777777" w:rsidR="007E1A06" w:rsidRPr="007E1A06" w:rsidRDefault="007E1A06" w:rsidP="007E1A06">
      <w:pPr>
        <w:numPr>
          <w:ilvl w:val="0"/>
          <w:numId w:val="4"/>
        </w:numPr>
      </w:pPr>
      <w:proofErr w:type="gramStart"/>
      <w:r w:rsidRPr="007E1A06">
        <w:t>International :</w:t>
      </w:r>
      <w:proofErr w:type="gramEnd"/>
      <w:r w:rsidRPr="007E1A06">
        <w:t xml:space="preserve"> Hadley Institute for the Blind and Visually Impaired</w:t>
      </w:r>
    </w:p>
    <w:p w14:paraId="7DEA8D2B" w14:textId="77777777" w:rsidR="007E1A06" w:rsidRPr="007E1A06" w:rsidRDefault="007E1A06" w:rsidP="007E1A06">
      <w:pPr>
        <w:numPr>
          <w:ilvl w:val="0"/>
          <w:numId w:val="4"/>
        </w:numPr>
      </w:pPr>
      <w:proofErr w:type="spellStart"/>
      <w:proofErr w:type="gramStart"/>
      <w:r w:rsidRPr="007E1A06">
        <w:t>Associé</w:t>
      </w:r>
      <w:proofErr w:type="spellEnd"/>
      <w:r w:rsidRPr="007E1A06">
        <w:t xml:space="preserve"> :</w:t>
      </w:r>
      <w:proofErr w:type="gramEnd"/>
      <w:r w:rsidRPr="007E1A06">
        <w:t xml:space="preserve"> National Braille Press</w:t>
      </w:r>
    </w:p>
    <w:p w14:paraId="69CAE600" w14:textId="77777777" w:rsidR="007E1A06" w:rsidRDefault="007E1A06" w:rsidP="007E1A06">
      <w:pPr>
        <w:numPr>
          <w:ilvl w:val="0"/>
          <w:numId w:val="4"/>
        </w:numPr>
      </w:pPr>
      <w:proofErr w:type="gramStart"/>
      <w:r w:rsidRPr="007E1A06">
        <w:t>National :</w:t>
      </w:r>
      <w:proofErr w:type="gramEnd"/>
      <w:r w:rsidRPr="007E1A06">
        <w:t xml:space="preserve"> Uruguay, République </w:t>
      </w:r>
      <w:proofErr w:type="spellStart"/>
      <w:r w:rsidRPr="007E1A06">
        <w:t>dominicaine</w:t>
      </w:r>
      <w:proofErr w:type="spellEnd"/>
      <w:r w:rsidRPr="007E1A06">
        <w:t xml:space="preserve"> (</w:t>
      </w:r>
      <w:proofErr w:type="spellStart"/>
      <w:r w:rsidRPr="007E1A06">
        <w:t>l’une</w:t>
      </w:r>
      <w:proofErr w:type="spellEnd"/>
      <w:r w:rsidRPr="007E1A06">
        <w:t xml:space="preserve"> des deux organisations </w:t>
      </w:r>
      <w:proofErr w:type="spellStart"/>
      <w:r w:rsidRPr="007E1A06">
        <w:t>nationales</w:t>
      </w:r>
      <w:proofErr w:type="spellEnd"/>
      <w:r w:rsidRPr="007E1A06">
        <w:t xml:space="preserve">, Organización Dominicana de </w:t>
      </w:r>
      <w:proofErr w:type="spellStart"/>
      <w:r w:rsidRPr="007E1A06">
        <w:t>Ciegos</w:t>
      </w:r>
      <w:proofErr w:type="spellEnd"/>
      <w:r w:rsidRPr="007E1A06">
        <w:t>)</w:t>
      </w:r>
    </w:p>
    <w:p w14:paraId="2A36B6D0" w14:textId="49660497" w:rsidR="007E1A06" w:rsidRPr="007E1A06" w:rsidRDefault="007E1A06" w:rsidP="007E1A06">
      <w:pPr>
        <w:numPr>
          <w:ilvl w:val="0"/>
          <w:numId w:val="4"/>
        </w:numPr>
      </w:pPr>
      <w:r w:rsidRPr="007E1A06">
        <w:rPr>
          <w:i/>
          <w:iCs/>
        </w:rPr>
        <w:t xml:space="preserve">Les </w:t>
      </w:r>
      <w:proofErr w:type="spellStart"/>
      <w:r w:rsidRPr="007E1A06">
        <w:rPr>
          <w:i/>
          <w:iCs/>
        </w:rPr>
        <w:t>Émirats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arabes</w:t>
      </w:r>
      <w:proofErr w:type="spellEnd"/>
      <w:r w:rsidRPr="007E1A06">
        <w:rPr>
          <w:i/>
          <w:iCs/>
        </w:rPr>
        <w:t xml:space="preserve"> unis </w:t>
      </w:r>
      <w:proofErr w:type="spellStart"/>
      <w:r w:rsidRPr="007E1A06">
        <w:rPr>
          <w:i/>
          <w:iCs/>
        </w:rPr>
        <w:t>ont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demandé</w:t>
      </w:r>
      <w:proofErr w:type="spellEnd"/>
      <w:r w:rsidRPr="007E1A06">
        <w:rPr>
          <w:i/>
          <w:iCs/>
        </w:rPr>
        <w:t xml:space="preserve"> que </w:t>
      </w:r>
      <w:proofErr w:type="spellStart"/>
      <w:r w:rsidRPr="007E1A06">
        <w:rPr>
          <w:i/>
          <w:iCs/>
        </w:rPr>
        <w:t>leur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adhésion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soit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suspendue</w:t>
      </w:r>
      <w:proofErr w:type="spellEnd"/>
      <w:r w:rsidRPr="007E1A06">
        <w:rPr>
          <w:i/>
          <w:iCs/>
        </w:rPr>
        <w:t xml:space="preserve"> pour deux </w:t>
      </w:r>
      <w:proofErr w:type="spellStart"/>
      <w:r w:rsidRPr="007E1A06">
        <w:rPr>
          <w:i/>
          <w:iCs/>
        </w:rPr>
        <w:t>ans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en</w:t>
      </w:r>
      <w:proofErr w:type="spellEnd"/>
      <w:r w:rsidRPr="007E1A06">
        <w:rPr>
          <w:i/>
          <w:iCs/>
        </w:rPr>
        <w:t xml:space="preserve"> raison </w:t>
      </w:r>
      <w:proofErr w:type="spellStart"/>
      <w:r w:rsidRPr="007E1A06">
        <w:rPr>
          <w:i/>
          <w:iCs/>
        </w:rPr>
        <w:t>d’une</w:t>
      </w:r>
      <w:proofErr w:type="spellEnd"/>
      <w:r w:rsidRPr="007E1A06">
        <w:rPr>
          <w:i/>
          <w:iCs/>
        </w:rPr>
        <w:t xml:space="preserve"> restructuration </w:t>
      </w:r>
      <w:proofErr w:type="spellStart"/>
      <w:r w:rsidRPr="007E1A06">
        <w:rPr>
          <w:i/>
          <w:iCs/>
        </w:rPr>
        <w:t>organisationnelle</w:t>
      </w:r>
      <w:proofErr w:type="spellEnd"/>
      <w:r w:rsidRPr="007E1A06">
        <w:rPr>
          <w:i/>
          <w:iCs/>
        </w:rPr>
        <w:t>.</w:t>
      </w:r>
    </w:p>
    <w:p w14:paraId="51496550" w14:textId="77777777" w:rsidR="007E1A06" w:rsidRDefault="007E1A06" w:rsidP="007E1A06">
      <w:r w:rsidRPr="007E1A06">
        <w:rPr>
          <w:b/>
          <w:bCs/>
        </w:rPr>
        <w:t xml:space="preserve">Subventions </w:t>
      </w:r>
      <w:proofErr w:type="spellStart"/>
      <w:r w:rsidRPr="007E1A06">
        <w:rPr>
          <w:b/>
          <w:bCs/>
        </w:rPr>
        <w:t>accordées</w:t>
      </w:r>
      <w:proofErr w:type="spellEnd"/>
    </w:p>
    <w:p w14:paraId="10101DB6" w14:textId="27E68357" w:rsidR="007E1A06" w:rsidRPr="007E1A06" w:rsidRDefault="007E1A06" w:rsidP="007E1A06">
      <w:r w:rsidRPr="007E1A06">
        <w:t xml:space="preserve">Un certain </w:t>
      </w:r>
      <w:proofErr w:type="spellStart"/>
      <w:r w:rsidRPr="007E1A06">
        <w:t>nombre</w:t>
      </w:r>
      <w:proofErr w:type="spellEnd"/>
      <w:r w:rsidRPr="007E1A06">
        <w:t xml:space="preserve"> de pays </w:t>
      </w:r>
      <w:proofErr w:type="spellStart"/>
      <w:r w:rsidRPr="007E1A06">
        <w:t>connaissant</w:t>
      </w:r>
      <w:proofErr w:type="spellEnd"/>
      <w:r w:rsidRPr="007E1A06">
        <w:t xml:space="preserve"> des </w:t>
      </w:r>
      <w:proofErr w:type="spellStart"/>
      <w:r w:rsidRPr="007E1A06">
        <w:t>difficultés</w:t>
      </w:r>
      <w:proofErr w:type="spellEnd"/>
      <w:r w:rsidRPr="007E1A06">
        <w:t xml:space="preserve"> </w:t>
      </w:r>
      <w:proofErr w:type="spellStart"/>
      <w:r w:rsidRPr="007E1A06">
        <w:t>financières</w:t>
      </w:r>
      <w:proofErr w:type="spellEnd"/>
      <w:r w:rsidRPr="007E1A06">
        <w:t xml:space="preserve">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demandé</w:t>
      </w:r>
      <w:proofErr w:type="spellEnd"/>
      <w:r w:rsidRPr="007E1A06">
        <w:t xml:space="preserve"> des subventions, </w:t>
      </w:r>
      <w:proofErr w:type="spellStart"/>
      <w:r w:rsidRPr="007E1A06">
        <w:t>certains</w:t>
      </w:r>
      <w:proofErr w:type="spellEnd"/>
      <w:r w:rsidRPr="007E1A06">
        <w:t xml:space="preserve"> pour la continuation et </w:t>
      </w:r>
      <w:proofErr w:type="spellStart"/>
      <w:r w:rsidRPr="007E1A06">
        <w:t>d’autres</w:t>
      </w:r>
      <w:proofErr w:type="spellEnd"/>
      <w:r w:rsidRPr="007E1A06">
        <w:t xml:space="preserve"> pour un </w:t>
      </w:r>
      <w:proofErr w:type="spellStart"/>
      <w:r w:rsidRPr="007E1A06">
        <w:t>soutien</w:t>
      </w:r>
      <w:proofErr w:type="spellEnd"/>
      <w:r w:rsidRPr="007E1A06">
        <w:t xml:space="preserve"> </w:t>
      </w:r>
      <w:proofErr w:type="spellStart"/>
      <w:r w:rsidRPr="007E1A06">
        <w:t>supplémentaire</w:t>
      </w:r>
      <w:proofErr w:type="spellEnd"/>
      <w:r w:rsidRPr="007E1A06">
        <w:t xml:space="preserve">. Des subventions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accordées</w:t>
      </w:r>
      <w:proofErr w:type="spellEnd"/>
      <w:r w:rsidRPr="007E1A06">
        <w:t>.</w:t>
      </w:r>
    </w:p>
    <w:p w14:paraId="03693538" w14:textId="77777777" w:rsidR="007E1A06" w:rsidRDefault="007E1A06" w:rsidP="007E1A06">
      <w:r w:rsidRPr="007E1A06">
        <w:rPr>
          <w:b/>
          <w:bCs/>
        </w:rPr>
        <w:t xml:space="preserve">Paiement des </w:t>
      </w:r>
      <w:proofErr w:type="spellStart"/>
      <w:r w:rsidRPr="007E1A06">
        <w:rPr>
          <w:b/>
          <w:bCs/>
        </w:rPr>
        <w:t>cotisations</w:t>
      </w:r>
      <w:proofErr w:type="spellEnd"/>
    </w:p>
    <w:p w14:paraId="77A7E5B5" w14:textId="77777777" w:rsidR="007E1A06" w:rsidRDefault="007E1A06" w:rsidP="007E1A06">
      <w:proofErr w:type="spellStart"/>
      <w:r w:rsidRPr="007E1A06">
        <w:t>Certains</w:t>
      </w:r>
      <w:proofErr w:type="spellEnd"/>
      <w:r w:rsidRPr="007E1A06">
        <w:t xml:space="preserve"> pays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demandé</w:t>
      </w:r>
      <w:proofErr w:type="spellEnd"/>
      <w:r w:rsidRPr="007E1A06">
        <w:t xml:space="preserve"> à payer </w:t>
      </w:r>
      <w:proofErr w:type="spellStart"/>
      <w:r w:rsidRPr="007E1A06">
        <w:t>leurs</w:t>
      </w:r>
      <w:proofErr w:type="spellEnd"/>
      <w:r w:rsidRPr="007E1A06">
        <w:t xml:space="preserve"> </w:t>
      </w:r>
      <w:proofErr w:type="spellStart"/>
      <w:r w:rsidRPr="007E1A06">
        <w:t>cotisations</w:t>
      </w:r>
      <w:proofErr w:type="spellEnd"/>
      <w:r w:rsidRPr="007E1A06">
        <w:t xml:space="preserve"> pour le prochain </w:t>
      </w:r>
      <w:proofErr w:type="spellStart"/>
      <w:r w:rsidRPr="007E1A06">
        <w:t>mandat</w:t>
      </w:r>
      <w:proofErr w:type="spellEnd"/>
      <w:r w:rsidRPr="007E1A06">
        <w:t xml:space="preserve"> et/</w:t>
      </w:r>
      <w:proofErr w:type="spellStart"/>
      <w:r w:rsidRPr="007E1A06">
        <w:t>ou</w:t>
      </w:r>
      <w:proofErr w:type="spellEnd"/>
      <w:r w:rsidRPr="007E1A06">
        <w:t xml:space="preserve"> les </w:t>
      </w:r>
      <w:proofErr w:type="spellStart"/>
      <w:r w:rsidRPr="007E1A06">
        <w:t>soldes</w:t>
      </w:r>
      <w:proofErr w:type="spellEnd"/>
      <w:r w:rsidRPr="007E1A06">
        <w:t xml:space="preserve"> </w:t>
      </w:r>
      <w:proofErr w:type="spellStart"/>
      <w:r w:rsidRPr="007E1A06">
        <w:t>impayés</w:t>
      </w:r>
      <w:proofErr w:type="spellEnd"/>
      <w:r w:rsidRPr="007E1A06">
        <w:t xml:space="preserve"> </w:t>
      </w:r>
      <w:proofErr w:type="spellStart"/>
      <w:r w:rsidRPr="007E1A06">
        <w:t>en</w:t>
      </w:r>
      <w:proofErr w:type="spellEnd"/>
      <w:r w:rsidRPr="007E1A06">
        <w:t xml:space="preserve"> </w:t>
      </w:r>
      <w:proofErr w:type="spellStart"/>
      <w:r w:rsidRPr="007E1A06">
        <w:t>personne</w:t>
      </w:r>
      <w:proofErr w:type="spellEnd"/>
      <w:r w:rsidRPr="007E1A06">
        <w:t xml:space="preserve"> </w:t>
      </w:r>
      <w:proofErr w:type="spellStart"/>
      <w:r w:rsidRPr="007E1A06">
        <w:t>avant</w:t>
      </w:r>
      <w:proofErr w:type="spellEnd"/>
      <w:r w:rsidRPr="007E1A06">
        <w:t xml:space="preserve"> </w:t>
      </w:r>
      <w:proofErr w:type="spellStart"/>
      <w:r w:rsidRPr="007E1A06">
        <w:t>l’assemblée</w:t>
      </w:r>
      <w:proofErr w:type="spellEnd"/>
      <w:r w:rsidRPr="007E1A06">
        <w:t xml:space="preserve"> </w:t>
      </w:r>
      <w:proofErr w:type="spellStart"/>
      <w:r w:rsidRPr="007E1A06">
        <w:t>générale</w:t>
      </w:r>
      <w:proofErr w:type="spellEnd"/>
      <w:r w:rsidRPr="007E1A06">
        <w:t xml:space="preserve">, </w:t>
      </w:r>
      <w:proofErr w:type="spellStart"/>
      <w:r w:rsidRPr="007E1A06">
        <w:t>en</w:t>
      </w:r>
      <w:proofErr w:type="spellEnd"/>
      <w:r w:rsidRPr="007E1A06">
        <w:t xml:space="preserve"> raison de restrictions </w:t>
      </w:r>
      <w:proofErr w:type="spellStart"/>
      <w:r w:rsidRPr="007E1A06">
        <w:t>bancaires</w:t>
      </w:r>
      <w:proofErr w:type="spellEnd"/>
      <w:r w:rsidRPr="007E1A06">
        <w:t xml:space="preserve"> dans </w:t>
      </w:r>
      <w:proofErr w:type="spellStart"/>
      <w:r w:rsidRPr="007E1A06">
        <w:t>leurs</w:t>
      </w:r>
      <w:proofErr w:type="spellEnd"/>
      <w:r w:rsidRPr="007E1A06">
        <w:t xml:space="preserve"> pays </w:t>
      </w:r>
      <w:proofErr w:type="spellStart"/>
      <w:r w:rsidRPr="007E1A06">
        <w:t>respectifs</w:t>
      </w:r>
      <w:proofErr w:type="spellEnd"/>
      <w:r w:rsidRPr="007E1A06">
        <w:t xml:space="preserve"> et/</w:t>
      </w:r>
      <w:proofErr w:type="spellStart"/>
      <w:r w:rsidRPr="007E1A06">
        <w:t>ou</w:t>
      </w:r>
      <w:proofErr w:type="spellEnd"/>
      <w:r w:rsidRPr="007E1A06">
        <w:t xml:space="preserve"> de frais </w:t>
      </w:r>
      <w:proofErr w:type="spellStart"/>
      <w:r w:rsidRPr="007E1A06">
        <w:t>bancaires</w:t>
      </w:r>
      <w:proofErr w:type="spellEnd"/>
      <w:r w:rsidRPr="007E1A06">
        <w:t xml:space="preserve"> </w:t>
      </w:r>
      <w:proofErr w:type="spellStart"/>
      <w:r w:rsidRPr="007E1A06">
        <w:t>élevés</w:t>
      </w:r>
      <w:proofErr w:type="spellEnd"/>
      <w:r w:rsidRPr="007E1A06">
        <w:t xml:space="preserve">. </w:t>
      </w:r>
      <w:proofErr w:type="spellStart"/>
      <w:r w:rsidRPr="007E1A06">
        <w:t>Ces</w:t>
      </w:r>
      <w:proofErr w:type="spellEnd"/>
      <w:r w:rsidRPr="007E1A06">
        <w:t xml:space="preserve"> </w:t>
      </w:r>
      <w:proofErr w:type="spellStart"/>
      <w:r w:rsidRPr="007E1A06">
        <w:t>demandes</w:t>
      </w:r>
      <w:proofErr w:type="spellEnd"/>
      <w:r w:rsidRPr="007E1A06">
        <w:t xml:space="preserve"> </w:t>
      </w:r>
      <w:proofErr w:type="spellStart"/>
      <w:r w:rsidRPr="007E1A06">
        <w:t>ont</w:t>
      </w:r>
      <w:proofErr w:type="spellEnd"/>
      <w:r w:rsidRPr="007E1A06">
        <w:t xml:space="preserve">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acceptées</w:t>
      </w:r>
      <w:proofErr w:type="spellEnd"/>
      <w:r w:rsidRPr="007E1A06">
        <w:t>.</w:t>
      </w:r>
    </w:p>
    <w:p w14:paraId="555081EB" w14:textId="762B56A5" w:rsidR="007E1A06" w:rsidRPr="007E1A06" w:rsidRDefault="007E1A06" w:rsidP="007E1A06">
      <w:proofErr w:type="spellStart"/>
      <w:r w:rsidRPr="007E1A06">
        <w:rPr>
          <w:i/>
          <w:iCs/>
        </w:rPr>
        <w:t>Certaines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cotisations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restent</w:t>
      </w:r>
      <w:proofErr w:type="spellEnd"/>
      <w:r w:rsidRPr="007E1A06">
        <w:rPr>
          <w:i/>
          <w:iCs/>
        </w:rPr>
        <w:t xml:space="preserve"> à </w:t>
      </w:r>
      <w:proofErr w:type="spellStart"/>
      <w:r w:rsidRPr="007E1A06">
        <w:rPr>
          <w:i/>
          <w:iCs/>
        </w:rPr>
        <w:t>percevoir</w:t>
      </w:r>
      <w:proofErr w:type="spellEnd"/>
      <w:r w:rsidRPr="007E1A06">
        <w:rPr>
          <w:i/>
          <w:iCs/>
        </w:rPr>
        <w:t xml:space="preserve">; le processus de rappels se </w:t>
      </w:r>
      <w:proofErr w:type="spellStart"/>
      <w:r w:rsidRPr="007E1A06">
        <w:rPr>
          <w:i/>
          <w:iCs/>
        </w:rPr>
        <w:t>poursuit</w:t>
      </w:r>
      <w:proofErr w:type="spellEnd"/>
      <w:r w:rsidRPr="007E1A06">
        <w:rPr>
          <w:i/>
          <w:iCs/>
        </w:rPr>
        <w:t>.</w:t>
      </w:r>
    </w:p>
    <w:p w14:paraId="2FDDD1C5" w14:textId="77777777" w:rsidR="007E1A06" w:rsidRDefault="007E1A06" w:rsidP="007E1A06">
      <w:proofErr w:type="spellStart"/>
      <w:r w:rsidRPr="007E1A06">
        <w:rPr>
          <w:b/>
          <w:bCs/>
        </w:rPr>
        <w:t>Révision</w:t>
      </w:r>
      <w:proofErr w:type="spellEnd"/>
      <w:r w:rsidRPr="007E1A06">
        <w:rPr>
          <w:b/>
          <w:bCs/>
        </w:rPr>
        <w:t xml:space="preserve"> de la population des </w:t>
      </w:r>
      <w:proofErr w:type="spellStart"/>
      <w:r w:rsidRPr="007E1A06">
        <w:rPr>
          <w:b/>
          <w:bCs/>
        </w:rPr>
        <w:t>délégués</w:t>
      </w:r>
      <w:proofErr w:type="spellEnd"/>
    </w:p>
    <w:p w14:paraId="0C94F40F" w14:textId="7F245500" w:rsidR="007E1A06" w:rsidRPr="007E1A06" w:rsidRDefault="007E1A06" w:rsidP="007E1A06">
      <w:r w:rsidRPr="007E1A06">
        <w:t xml:space="preserve">La </w:t>
      </w:r>
      <w:proofErr w:type="spellStart"/>
      <w:r w:rsidRPr="007E1A06">
        <w:t>révision</w:t>
      </w:r>
      <w:proofErr w:type="spellEnd"/>
      <w:r w:rsidRPr="007E1A06">
        <w:t xml:space="preserve"> a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menée</w:t>
      </w:r>
      <w:proofErr w:type="spellEnd"/>
      <w:r w:rsidRPr="007E1A06">
        <w:t xml:space="preserve"> </w:t>
      </w:r>
      <w:proofErr w:type="spellStart"/>
      <w:r w:rsidRPr="007E1A06">
        <w:t>en</w:t>
      </w:r>
      <w:proofErr w:type="spellEnd"/>
      <w:r w:rsidRPr="007E1A06">
        <w:t xml:space="preserve"> 2024, </w:t>
      </w:r>
      <w:proofErr w:type="spellStart"/>
      <w:r w:rsidRPr="007E1A06">
        <w:t>conformément</w:t>
      </w:r>
      <w:proofErr w:type="spellEnd"/>
      <w:r w:rsidRPr="007E1A06">
        <w:t xml:space="preserve"> à </w:t>
      </w:r>
      <w:proofErr w:type="spellStart"/>
      <w:r w:rsidRPr="007E1A06">
        <w:t>l’indice</w:t>
      </w:r>
      <w:proofErr w:type="spellEnd"/>
      <w:r w:rsidRPr="007E1A06">
        <w:t xml:space="preserve"> de population de la Banque </w:t>
      </w:r>
      <w:proofErr w:type="spellStart"/>
      <w:r w:rsidRPr="007E1A06">
        <w:t>mondiale</w:t>
      </w:r>
      <w:proofErr w:type="spellEnd"/>
      <w:r w:rsidRPr="007E1A06">
        <w:t xml:space="preserve">. Quinze pays de trois </w:t>
      </w:r>
      <w:proofErr w:type="spellStart"/>
      <w:r w:rsidRPr="007E1A06">
        <w:t>régions</w:t>
      </w:r>
      <w:proofErr w:type="spellEnd"/>
      <w:r w:rsidRPr="007E1A06">
        <w:t xml:space="preserve"> (ABU, AFUB, NAC) </w:t>
      </w:r>
      <w:proofErr w:type="spellStart"/>
      <w:r w:rsidRPr="007E1A06">
        <w:t>ont</w:t>
      </w:r>
      <w:proofErr w:type="spellEnd"/>
      <w:r w:rsidRPr="007E1A06">
        <w:t xml:space="preserve"> vu </w:t>
      </w:r>
      <w:proofErr w:type="spellStart"/>
      <w:r w:rsidRPr="007E1A06">
        <w:t>leur</w:t>
      </w:r>
      <w:proofErr w:type="spellEnd"/>
      <w:r w:rsidRPr="007E1A06">
        <w:t xml:space="preserve"> </w:t>
      </w:r>
      <w:proofErr w:type="spellStart"/>
      <w:r w:rsidRPr="007E1A06">
        <w:t>nombre</w:t>
      </w:r>
      <w:proofErr w:type="spellEnd"/>
      <w:r w:rsidRPr="007E1A06">
        <w:t xml:space="preserve"> de </w:t>
      </w:r>
      <w:proofErr w:type="spellStart"/>
      <w:r w:rsidRPr="007E1A06">
        <w:t>délégués</w:t>
      </w:r>
      <w:proofErr w:type="spellEnd"/>
      <w:r w:rsidRPr="007E1A06">
        <w:t xml:space="preserve"> augmenter </w:t>
      </w:r>
      <w:proofErr w:type="spellStart"/>
      <w:r w:rsidRPr="007E1A06">
        <w:t>en</w:t>
      </w:r>
      <w:proofErr w:type="spellEnd"/>
      <w:r w:rsidRPr="007E1A06">
        <w:t xml:space="preserve"> </w:t>
      </w:r>
      <w:proofErr w:type="spellStart"/>
      <w:r w:rsidRPr="007E1A06">
        <w:t>fonction</w:t>
      </w:r>
      <w:proofErr w:type="spellEnd"/>
      <w:r w:rsidRPr="007E1A06">
        <w:t xml:space="preserve"> de </w:t>
      </w:r>
      <w:proofErr w:type="spellStart"/>
      <w:r w:rsidRPr="007E1A06">
        <w:t>leur</w:t>
      </w:r>
      <w:proofErr w:type="spellEnd"/>
      <w:r w:rsidRPr="007E1A06">
        <w:t xml:space="preserve"> population au 31 </w:t>
      </w:r>
      <w:proofErr w:type="spellStart"/>
      <w:r w:rsidRPr="007E1A06">
        <w:t>décembre</w:t>
      </w:r>
      <w:proofErr w:type="spellEnd"/>
      <w:r w:rsidRPr="007E1A06">
        <w:t xml:space="preserve"> 2023.</w:t>
      </w:r>
    </w:p>
    <w:p w14:paraId="49639534" w14:textId="77777777" w:rsidR="007E1A06" w:rsidRPr="007E1A06" w:rsidRDefault="007E1A06" w:rsidP="007E1A06">
      <w:pPr>
        <w:numPr>
          <w:ilvl w:val="0"/>
          <w:numId w:val="5"/>
        </w:numPr>
      </w:pPr>
      <w:r w:rsidRPr="007E1A06">
        <w:t xml:space="preserve">Burkina Faso, Malawi, Mali, Niger, </w:t>
      </w:r>
      <w:proofErr w:type="spellStart"/>
      <w:r w:rsidRPr="007E1A06">
        <w:t>Zambie</w:t>
      </w:r>
      <w:proofErr w:type="spellEnd"/>
      <w:r w:rsidRPr="007E1A06">
        <w:t xml:space="preserve"> et </w:t>
      </w:r>
      <w:proofErr w:type="gramStart"/>
      <w:r w:rsidRPr="007E1A06">
        <w:t>Syrie :</w:t>
      </w:r>
      <w:proofErr w:type="gramEnd"/>
      <w:r w:rsidRPr="007E1A06">
        <w:t xml:space="preserve"> de 2 à 4 </w:t>
      </w:r>
      <w:proofErr w:type="spellStart"/>
      <w:r w:rsidRPr="007E1A06">
        <w:t>délégués</w:t>
      </w:r>
      <w:proofErr w:type="spellEnd"/>
    </w:p>
    <w:p w14:paraId="0C5FB6BF" w14:textId="77777777" w:rsidR="007E1A06" w:rsidRPr="007E1A06" w:rsidRDefault="007E1A06" w:rsidP="007E1A06">
      <w:pPr>
        <w:numPr>
          <w:ilvl w:val="0"/>
          <w:numId w:val="5"/>
        </w:numPr>
      </w:pPr>
      <w:r w:rsidRPr="007E1A06">
        <w:t xml:space="preserve">Afghanistan, </w:t>
      </w:r>
      <w:proofErr w:type="spellStart"/>
      <w:r w:rsidRPr="007E1A06">
        <w:t>Irak</w:t>
      </w:r>
      <w:proofErr w:type="spellEnd"/>
      <w:r w:rsidRPr="007E1A06">
        <w:t xml:space="preserve">, Algérie, Soudan, </w:t>
      </w:r>
      <w:proofErr w:type="spellStart"/>
      <w:r w:rsidRPr="007E1A06">
        <w:t>Ouganda</w:t>
      </w:r>
      <w:proofErr w:type="spellEnd"/>
      <w:r w:rsidRPr="007E1A06">
        <w:t xml:space="preserve"> et </w:t>
      </w:r>
      <w:proofErr w:type="gramStart"/>
      <w:r w:rsidRPr="007E1A06">
        <w:t>Canada :</w:t>
      </w:r>
      <w:proofErr w:type="gramEnd"/>
      <w:r w:rsidRPr="007E1A06">
        <w:t xml:space="preserve"> de 4 à 6 </w:t>
      </w:r>
      <w:proofErr w:type="spellStart"/>
      <w:r w:rsidRPr="007E1A06">
        <w:t>délégués</w:t>
      </w:r>
      <w:proofErr w:type="spellEnd"/>
    </w:p>
    <w:p w14:paraId="4EF28278" w14:textId="77777777" w:rsidR="007E1A06" w:rsidRPr="007E1A06" w:rsidRDefault="007E1A06" w:rsidP="007E1A06">
      <w:pPr>
        <w:numPr>
          <w:ilvl w:val="0"/>
          <w:numId w:val="5"/>
        </w:numPr>
      </w:pPr>
      <w:r w:rsidRPr="007E1A06">
        <w:t xml:space="preserve">Congo RDC, </w:t>
      </w:r>
      <w:proofErr w:type="spellStart"/>
      <w:r w:rsidRPr="007E1A06">
        <w:t>Égypte</w:t>
      </w:r>
      <w:proofErr w:type="spellEnd"/>
      <w:r w:rsidRPr="007E1A06">
        <w:t xml:space="preserve"> et </w:t>
      </w:r>
      <w:proofErr w:type="spellStart"/>
      <w:proofErr w:type="gramStart"/>
      <w:r w:rsidRPr="007E1A06">
        <w:t>Éthiopie</w:t>
      </w:r>
      <w:proofErr w:type="spellEnd"/>
      <w:r w:rsidRPr="007E1A06">
        <w:t xml:space="preserve"> :</w:t>
      </w:r>
      <w:proofErr w:type="gramEnd"/>
      <w:r w:rsidRPr="007E1A06">
        <w:t xml:space="preserve"> de 6 à 8 </w:t>
      </w:r>
      <w:proofErr w:type="spellStart"/>
      <w:r w:rsidRPr="007E1A06">
        <w:t>délégués</w:t>
      </w:r>
      <w:proofErr w:type="spellEnd"/>
    </w:p>
    <w:p w14:paraId="48842191" w14:textId="77777777" w:rsidR="007E1A06" w:rsidRPr="007E1A06" w:rsidRDefault="007E1A06" w:rsidP="007E1A06">
      <w:pPr>
        <w:numPr>
          <w:ilvl w:val="0"/>
          <w:numId w:val="5"/>
        </w:numPr>
      </w:pPr>
      <w:r w:rsidRPr="007E1A06">
        <w:t>Ukraine (EBU</w:t>
      </w:r>
      <w:proofErr w:type="gramStart"/>
      <w:r w:rsidRPr="007E1A06">
        <w:t>) :</w:t>
      </w:r>
      <w:proofErr w:type="gramEnd"/>
      <w:r w:rsidRPr="007E1A06">
        <w:t xml:space="preserve"> </w:t>
      </w:r>
      <w:proofErr w:type="spellStart"/>
      <w:r w:rsidRPr="007E1A06">
        <w:t>réduction</w:t>
      </w:r>
      <w:proofErr w:type="spellEnd"/>
      <w:r w:rsidRPr="007E1A06">
        <w:t xml:space="preserve"> de 6 à 4 </w:t>
      </w:r>
      <w:proofErr w:type="spellStart"/>
      <w:r w:rsidRPr="007E1A06">
        <w:t>délégués</w:t>
      </w:r>
      <w:proofErr w:type="spellEnd"/>
    </w:p>
    <w:p w14:paraId="100887B4" w14:textId="77777777" w:rsidR="007E1A06" w:rsidRPr="007E1A06" w:rsidRDefault="007E1A06" w:rsidP="007E1A06">
      <w:proofErr w:type="spellStart"/>
      <w:r w:rsidRPr="007E1A06">
        <w:rPr>
          <w:i/>
          <w:iCs/>
        </w:rPr>
        <w:t>Certains</w:t>
      </w:r>
      <w:proofErr w:type="spellEnd"/>
      <w:r w:rsidRPr="007E1A06">
        <w:rPr>
          <w:i/>
          <w:iCs/>
        </w:rPr>
        <w:t xml:space="preserve"> pays </w:t>
      </w:r>
      <w:proofErr w:type="spellStart"/>
      <w:r w:rsidRPr="007E1A06">
        <w:rPr>
          <w:i/>
          <w:iCs/>
        </w:rPr>
        <w:t>membres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ont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demandé</w:t>
      </w:r>
      <w:proofErr w:type="spellEnd"/>
      <w:r w:rsidRPr="007E1A06">
        <w:rPr>
          <w:i/>
          <w:iCs/>
        </w:rPr>
        <w:t xml:space="preserve"> à payer les frais des </w:t>
      </w:r>
      <w:proofErr w:type="spellStart"/>
      <w:r w:rsidRPr="007E1A06">
        <w:rPr>
          <w:i/>
          <w:iCs/>
        </w:rPr>
        <w:t>délégués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supplémentaires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en</w:t>
      </w:r>
      <w:proofErr w:type="spellEnd"/>
      <w:r w:rsidRPr="007E1A06">
        <w:rPr>
          <w:i/>
          <w:iCs/>
        </w:rPr>
        <w:t xml:space="preserve"> 2025, </w:t>
      </w:r>
      <w:proofErr w:type="spellStart"/>
      <w:r w:rsidRPr="007E1A06">
        <w:rPr>
          <w:i/>
          <w:iCs/>
        </w:rPr>
        <w:t>d’autres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ont</w:t>
      </w:r>
      <w:proofErr w:type="spellEnd"/>
      <w:r w:rsidRPr="007E1A06">
        <w:rPr>
          <w:i/>
          <w:iCs/>
        </w:rPr>
        <w:t xml:space="preserve"> </w:t>
      </w:r>
      <w:proofErr w:type="spellStart"/>
      <w:r w:rsidRPr="007E1A06">
        <w:rPr>
          <w:i/>
          <w:iCs/>
        </w:rPr>
        <w:t>choisi</w:t>
      </w:r>
      <w:proofErr w:type="spellEnd"/>
      <w:r w:rsidRPr="007E1A06">
        <w:rPr>
          <w:i/>
          <w:iCs/>
        </w:rPr>
        <w:t xml:space="preserve"> de commencer au prochain </w:t>
      </w:r>
      <w:proofErr w:type="spellStart"/>
      <w:r w:rsidRPr="007E1A06">
        <w:rPr>
          <w:i/>
          <w:iCs/>
        </w:rPr>
        <w:t>mandat</w:t>
      </w:r>
      <w:proofErr w:type="spellEnd"/>
      <w:r w:rsidRPr="007E1A06">
        <w:rPr>
          <w:i/>
          <w:iCs/>
        </w:rPr>
        <w:t>.</w:t>
      </w:r>
    </w:p>
    <w:p w14:paraId="07736D1A" w14:textId="77777777" w:rsidR="007E1A06" w:rsidRDefault="007E1A06" w:rsidP="007E1A06">
      <w:proofErr w:type="spellStart"/>
      <w:r w:rsidRPr="007E1A06">
        <w:rPr>
          <w:b/>
          <w:bCs/>
        </w:rPr>
        <w:t>Révision</w:t>
      </w:r>
      <w:proofErr w:type="spellEnd"/>
      <w:r w:rsidRPr="007E1A06">
        <w:rPr>
          <w:b/>
          <w:bCs/>
        </w:rPr>
        <w:t xml:space="preserve"> de la classification </w:t>
      </w:r>
      <w:proofErr w:type="spellStart"/>
      <w:r w:rsidRPr="007E1A06">
        <w:rPr>
          <w:b/>
          <w:bCs/>
        </w:rPr>
        <w:t>actuelle</w:t>
      </w:r>
      <w:proofErr w:type="spellEnd"/>
      <w:r w:rsidRPr="007E1A06">
        <w:rPr>
          <w:b/>
          <w:bCs/>
        </w:rPr>
        <w:t xml:space="preserve"> </w:t>
      </w:r>
      <w:proofErr w:type="spellStart"/>
      <w:r w:rsidRPr="007E1A06">
        <w:rPr>
          <w:b/>
          <w:bCs/>
        </w:rPr>
        <w:t>ou</w:t>
      </w:r>
      <w:proofErr w:type="spellEnd"/>
      <w:r w:rsidRPr="007E1A06">
        <w:rPr>
          <w:b/>
          <w:bCs/>
        </w:rPr>
        <w:t xml:space="preserve"> des </w:t>
      </w:r>
      <w:proofErr w:type="spellStart"/>
      <w:r w:rsidRPr="007E1A06">
        <w:rPr>
          <w:b/>
          <w:bCs/>
        </w:rPr>
        <w:t>cotisations</w:t>
      </w:r>
      <w:proofErr w:type="spellEnd"/>
    </w:p>
    <w:p w14:paraId="324AB791" w14:textId="6BC53447" w:rsidR="007E1A06" w:rsidRPr="007E1A06" w:rsidRDefault="007E1A06" w:rsidP="007E1A06">
      <w:r w:rsidRPr="007E1A06">
        <w:t xml:space="preserve">La phase 1 de la </w:t>
      </w:r>
      <w:proofErr w:type="spellStart"/>
      <w:r w:rsidRPr="007E1A06">
        <w:t>révision</w:t>
      </w:r>
      <w:proofErr w:type="spellEnd"/>
      <w:r w:rsidRPr="007E1A06">
        <w:t xml:space="preserve"> a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réalisée</w:t>
      </w:r>
      <w:proofErr w:type="spellEnd"/>
      <w:r w:rsidRPr="007E1A06">
        <w:t xml:space="preserve"> </w:t>
      </w:r>
      <w:proofErr w:type="spellStart"/>
      <w:r w:rsidRPr="007E1A06">
        <w:t>conformément</w:t>
      </w:r>
      <w:proofErr w:type="spellEnd"/>
      <w:r w:rsidRPr="007E1A06">
        <w:t xml:space="preserve"> à la </w:t>
      </w:r>
      <w:proofErr w:type="spellStart"/>
      <w:r w:rsidRPr="007E1A06">
        <w:t>Résolution</w:t>
      </w:r>
      <w:proofErr w:type="spellEnd"/>
      <w:r w:rsidRPr="007E1A06">
        <w:t xml:space="preserve"> du </w:t>
      </w:r>
      <w:proofErr w:type="spellStart"/>
      <w:r w:rsidRPr="007E1A06">
        <w:t>Japon</w:t>
      </w:r>
      <w:proofErr w:type="spellEnd"/>
      <w:r w:rsidRPr="007E1A06">
        <w:t xml:space="preserve">, AG 2021. La </w:t>
      </w:r>
      <w:proofErr w:type="spellStart"/>
      <w:r w:rsidRPr="007E1A06">
        <w:t>révision</w:t>
      </w:r>
      <w:proofErr w:type="spellEnd"/>
      <w:r w:rsidRPr="007E1A06">
        <w:t xml:space="preserve"> </w:t>
      </w:r>
      <w:proofErr w:type="spellStart"/>
      <w:r w:rsidRPr="007E1A06">
        <w:t>s’est</w:t>
      </w:r>
      <w:proofErr w:type="spellEnd"/>
      <w:r w:rsidRPr="007E1A06">
        <w:t xml:space="preserve"> </w:t>
      </w:r>
      <w:proofErr w:type="spellStart"/>
      <w:r w:rsidRPr="007E1A06">
        <w:t>appuyée</w:t>
      </w:r>
      <w:proofErr w:type="spellEnd"/>
      <w:r w:rsidRPr="007E1A06">
        <w:t xml:space="preserve"> sur les indices les plus </w:t>
      </w:r>
      <w:proofErr w:type="spellStart"/>
      <w:r w:rsidRPr="007E1A06">
        <w:t>récents</w:t>
      </w:r>
      <w:proofErr w:type="spellEnd"/>
      <w:r w:rsidRPr="007E1A06">
        <w:t xml:space="preserve"> (PNUD-IDH et Banque </w:t>
      </w:r>
      <w:proofErr w:type="spellStart"/>
      <w:r w:rsidRPr="007E1A06">
        <w:t>mondiale</w:t>
      </w:r>
      <w:proofErr w:type="spellEnd"/>
      <w:r w:rsidRPr="007E1A06">
        <w:t xml:space="preserve">) </w:t>
      </w:r>
      <w:proofErr w:type="spellStart"/>
      <w:r w:rsidRPr="007E1A06">
        <w:t>publiés</w:t>
      </w:r>
      <w:proofErr w:type="spellEnd"/>
      <w:r w:rsidRPr="007E1A06">
        <w:t xml:space="preserve"> </w:t>
      </w:r>
      <w:proofErr w:type="spellStart"/>
      <w:r w:rsidRPr="007E1A06">
        <w:t>en</w:t>
      </w:r>
      <w:proofErr w:type="spellEnd"/>
      <w:r w:rsidRPr="007E1A06">
        <w:t xml:space="preserve"> </w:t>
      </w:r>
      <w:proofErr w:type="spellStart"/>
      <w:r w:rsidRPr="007E1A06">
        <w:t>juillet</w:t>
      </w:r>
      <w:proofErr w:type="spellEnd"/>
      <w:r w:rsidRPr="007E1A06">
        <w:t xml:space="preserve"> 2024 et </w:t>
      </w:r>
      <w:proofErr w:type="spellStart"/>
      <w:r w:rsidRPr="007E1A06">
        <w:t>couvrant</w:t>
      </w:r>
      <w:proofErr w:type="spellEnd"/>
      <w:r w:rsidRPr="007E1A06">
        <w:t xml:space="preserve"> </w:t>
      </w:r>
      <w:proofErr w:type="spellStart"/>
      <w:r w:rsidRPr="007E1A06">
        <w:t>l’année</w:t>
      </w:r>
      <w:proofErr w:type="spellEnd"/>
      <w:r w:rsidRPr="007E1A06">
        <w:t xml:space="preserve"> 2023. Lors de la </w:t>
      </w:r>
      <w:proofErr w:type="spellStart"/>
      <w:r w:rsidRPr="007E1A06">
        <w:t>dernière</w:t>
      </w:r>
      <w:proofErr w:type="spellEnd"/>
      <w:r w:rsidRPr="007E1A06">
        <w:t xml:space="preserve"> </w:t>
      </w:r>
      <w:proofErr w:type="spellStart"/>
      <w:r w:rsidRPr="007E1A06">
        <w:t>réunion</w:t>
      </w:r>
      <w:proofErr w:type="spellEnd"/>
      <w:r w:rsidRPr="007E1A06">
        <w:t xml:space="preserve"> des </w:t>
      </w:r>
      <w:proofErr w:type="spellStart"/>
      <w:r w:rsidRPr="007E1A06">
        <w:t>officiers</w:t>
      </w:r>
      <w:proofErr w:type="spellEnd"/>
      <w:r w:rsidRPr="007E1A06">
        <w:t xml:space="preserve"> </w:t>
      </w:r>
      <w:proofErr w:type="spellStart"/>
      <w:r w:rsidRPr="007E1A06">
        <w:t>en</w:t>
      </w:r>
      <w:proofErr w:type="spellEnd"/>
      <w:r w:rsidRPr="007E1A06">
        <w:t xml:space="preserve"> </w:t>
      </w:r>
      <w:proofErr w:type="spellStart"/>
      <w:r w:rsidRPr="007E1A06">
        <w:t>mai</w:t>
      </w:r>
      <w:proofErr w:type="spellEnd"/>
      <w:r w:rsidRPr="007E1A06">
        <w:t xml:space="preserve"> 2025, il a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décidé</w:t>
      </w:r>
      <w:proofErr w:type="spellEnd"/>
      <w:r w:rsidRPr="007E1A06">
        <w:t xml:space="preserve"> que la classification d’un pays </w:t>
      </w:r>
      <w:proofErr w:type="spellStart"/>
      <w:r w:rsidRPr="007E1A06">
        <w:t>devait</w:t>
      </w:r>
      <w:proofErr w:type="spellEnd"/>
      <w:r w:rsidRPr="007E1A06">
        <w:t xml:space="preserve"> </w:t>
      </w:r>
      <w:proofErr w:type="spellStart"/>
      <w:r w:rsidRPr="007E1A06">
        <w:t>être</w:t>
      </w:r>
      <w:proofErr w:type="spellEnd"/>
      <w:r w:rsidRPr="007E1A06">
        <w:t xml:space="preserve"> </w:t>
      </w:r>
      <w:proofErr w:type="spellStart"/>
      <w:r w:rsidRPr="007E1A06">
        <w:t>maintenue</w:t>
      </w:r>
      <w:proofErr w:type="spellEnd"/>
      <w:r w:rsidRPr="007E1A06">
        <w:t xml:space="preserve"> pendant au </w:t>
      </w:r>
      <w:proofErr w:type="spellStart"/>
      <w:r w:rsidRPr="007E1A06">
        <w:t>moins</w:t>
      </w:r>
      <w:proofErr w:type="spellEnd"/>
      <w:r w:rsidRPr="007E1A06">
        <w:t xml:space="preserve"> trois </w:t>
      </w:r>
      <w:proofErr w:type="spellStart"/>
      <w:r w:rsidRPr="007E1A06">
        <w:t>ans</w:t>
      </w:r>
      <w:proofErr w:type="spellEnd"/>
      <w:r w:rsidRPr="007E1A06">
        <w:t xml:space="preserve"> </w:t>
      </w:r>
      <w:proofErr w:type="spellStart"/>
      <w:r w:rsidRPr="007E1A06">
        <w:t>avant</w:t>
      </w:r>
      <w:proofErr w:type="spellEnd"/>
      <w:r w:rsidRPr="007E1A06">
        <w:t xml:space="preserve"> que </w:t>
      </w:r>
      <w:proofErr w:type="spellStart"/>
      <w:r w:rsidRPr="007E1A06">
        <w:t>l’UMA</w:t>
      </w:r>
      <w:proofErr w:type="spellEnd"/>
      <w:r w:rsidRPr="007E1A06">
        <w:t xml:space="preserve"> ne </w:t>
      </w:r>
      <w:proofErr w:type="spellStart"/>
      <w:r w:rsidRPr="007E1A06">
        <w:t>reclasse</w:t>
      </w:r>
      <w:proofErr w:type="spellEnd"/>
      <w:r w:rsidRPr="007E1A06">
        <w:t xml:space="preserve"> </w:t>
      </w:r>
      <w:proofErr w:type="spellStart"/>
      <w:r w:rsidRPr="007E1A06">
        <w:t>officiellement</w:t>
      </w:r>
      <w:proofErr w:type="spellEnd"/>
      <w:r w:rsidRPr="007E1A06">
        <w:t xml:space="preserve"> </w:t>
      </w:r>
      <w:proofErr w:type="spellStart"/>
      <w:r w:rsidRPr="007E1A06">
        <w:t>ce</w:t>
      </w:r>
      <w:proofErr w:type="spellEnd"/>
      <w:r w:rsidRPr="007E1A06">
        <w:t xml:space="preserve"> pays dans </w:t>
      </w:r>
      <w:proofErr w:type="spellStart"/>
      <w:r w:rsidRPr="007E1A06">
        <w:t>une</w:t>
      </w:r>
      <w:proofErr w:type="spellEnd"/>
      <w:r w:rsidRPr="007E1A06">
        <w:t xml:space="preserve"> nouvelle </w:t>
      </w:r>
      <w:proofErr w:type="spellStart"/>
      <w:r w:rsidRPr="007E1A06">
        <w:t>catégorie</w:t>
      </w:r>
      <w:proofErr w:type="spellEnd"/>
      <w:r w:rsidRPr="007E1A06">
        <w:t xml:space="preserve"> de </w:t>
      </w:r>
      <w:proofErr w:type="spellStart"/>
      <w:r w:rsidRPr="007E1A06">
        <w:t>cotisations</w:t>
      </w:r>
      <w:proofErr w:type="spellEnd"/>
      <w:r w:rsidRPr="007E1A06">
        <w:t xml:space="preserve">. Un examen </w:t>
      </w:r>
      <w:r w:rsidRPr="007E1A06">
        <w:lastRenderedPageBreak/>
        <w:t xml:space="preserve">des trois </w:t>
      </w:r>
      <w:proofErr w:type="spellStart"/>
      <w:r w:rsidRPr="007E1A06">
        <w:t>dernières</w:t>
      </w:r>
      <w:proofErr w:type="spellEnd"/>
      <w:r w:rsidRPr="007E1A06">
        <w:t xml:space="preserve"> </w:t>
      </w:r>
      <w:proofErr w:type="spellStart"/>
      <w:r w:rsidRPr="007E1A06">
        <w:t>années</w:t>
      </w:r>
      <w:proofErr w:type="spellEnd"/>
      <w:r w:rsidRPr="007E1A06">
        <w:t xml:space="preserve"> a </w:t>
      </w:r>
      <w:proofErr w:type="spellStart"/>
      <w:r w:rsidRPr="007E1A06">
        <w:t>maintenant</w:t>
      </w:r>
      <w:proofErr w:type="spellEnd"/>
      <w:r w:rsidRPr="007E1A06">
        <w:t xml:space="preserve"> </w:t>
      </w:r>
      <w:proofErr w:type="spellStart"/>
      <w:r w:rsidRPr="007E1A06">
        <w:t>été</w:t>
      </w:r>
      <w:proofErr w:type="spellEnd"/>
      <w:r w:rsidRPr="007E1A06">
        <w:t xml:space="preserve"> </w:t>
      </w:r>
      <w:proofErr w:type="spellStart"/>
      <w:r w:rsidRPr="007E1A06">
        <w:t>mené</w:t>
      </w:r>
      <w:proofErr w:type="spellEnd"/>
      <w:r w:rsidRPr="007E1A06">
        <w:t xml:space="preserve">, et les factures </w:t>
      </w:r>
      <w:proofErr w:type="spellStart"/>
      <w:r w:rsidRPr="007E1A06">
        <w:t>basées</w:t>
      </w:r>
      <w:proofErr w:type="spellEnd"/>
      <w:r w:rsidRPr="007E1A06">
        <w:t xml:space="preserve"> sur la nouvelle </w:t>
      </w:r>
      <w:proofErr w:type="spellStart"/>
      <w:r w:rsidRPr="007E1A06">
        <w:t>catégorisation</w:t>
      </w:r>
      <w:proofErr w:type="spellEnd"/>
      <w:r w:rsidRPr="007E1A06">
        <w:t xml:space="preserve"> </w:t>
      </w:r>
      <w:proofErr w:type="spellStart"/>
      <w:r w:rsidRPr="007E1A06">
        <w:t>commenceront</w:t>
      </w:r>
      <w:proofErr w:type="spellEnd"/>
      <w:r w:rsidRPr="007E1A06">
        <w:t xml:space="preserve"> à </w:t>
      </w:r>
      <w:proofErr w:type="spellStart"/>
      <w:r w:rsidRPr="007E1A06">
        <w:t>être</w:t>
      </w:r>
      <w:proofErr w:type="spellEnd"/>
      <w:r w:rsidRPr="007E1A06">
        <w:t xml:space="preserve"> </w:t>
      </w:r>
      <w:proofErr w:type="spellStart"/>
      <w:r w:rsidRPr="007E1A06">
        <w:t>émises</w:t>
      </w:r>
      <w:proofErr w:type="spellEnd"/>
      <w:r w:rsidRPr="007E1A06">
        <w:t xml:space="preserve"> </w:t>
      </w:r>
      <w:proofErr w:type="spellStart"/>
      <w:r w:rsidRPr="007E1A06">
        <w:t>en</w:t>
      </w:r>
      <w:proofErr w:type="spellEnd"/>
      <w:r w:rsidRPr="007E1A06">
        <w:t xml:space="preserve"> 2026.</w:t>
      </w:r>
    </w:p>
    <w:p w14:paraId="777111D6" w14:textId="77777777" w:rsidR="007E1A06" w:rsidRPr="007E1A06" w:rsidRDefault="007E1A06" w:rsidP="007E1A06">
      <w:proofErr w:type="spellStart"/>
      <w:r w:rsidRPr="007E1A06">
        <w:t>Respectueusement</w:t>
      </w:r>
      <w:proofErr w:type="spellEnd"/>
      <w:r w:rsidRPr="007E1A06">
        <w:t xml:space="preserve"> </w:t>
      </w:r>
      <w:proofErr w:type="spellStart"/>
      <w:r w:rsidRPr="007E1A06">
        <w:t>soumis</w:t>
      </w:r>
      <w:proofErr w:type="spellEnd"/>
      <w:r w:rsidRPr="007E1A06">
        <w:t>,</w:t>
      </w:r>
    </w:p>
    <w:p w14:paraId="48741857" w14:textId="77777777" w:rsidR="007E1A06" w:rsidRDefault="007E1A06" w:rsidP="007E1A06">
      <w:r w:rsidRPr="007E1A06">
        <w:t>Ianina Rodriguez</w:t>
      </w:r>
    </w:p>
    <w:p w14:paraId="47C6289E" w14:textId="722D21BC" w:rsidR="007E1A06" w:rsidRPr="007E1A06" w:rsidRDefault="007E1A06" w:rsidP="007E1A06">
      <w:proofErr w:type="spellStart"/>
      <w:r w:rsidRPr="007E1A06">
        <w:t>Administratrice</w:t>
      </w:r>
      <w:proofErr w:type="spellEnd"/>
      <w:r w:rsidRPr="007E1A06">
        <w:t xml:space="preserve"> de bureau et de </w:t>
      </w:r>
      <w:proofErr w:type="spellStart"/>
      <w:r w:rsidRPr="007E1A06">
        <w:t>projets</w:t>
      </w:r>
      <w:proofErr w:type="spellEnd"/>
      <w:r w:rsidRPr="007E1A06">
        <w:t>, UMA</w:t>
      </w:r>
    </w:p>
    <w:p w14:paraId="7233507E" w14:textId="77777777" w:rsidR="00F31379" w:rsidRDefault="00F31379"/>
    <w:sectPr w:rsidR="00F313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92D"/>
    <w:multiLevelType w:val="multilevel"/>
    <w:tmpl w:val="AA3C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40C8E"/>
    <w:multiLevelType w:val="multilevel"/>
    <w:tmpl w:val="B40E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36BF0"/>
    <w:multiLevelType w:val="multilevel"/>
    <w:tmpl w:val="688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44B8C"/>
    <w:multiLevelType w:val="multilevel"/>
    <w:tmpl w:val="205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D17A8"/>
    <w:multiLevelType w:val="multilevel"/>
    <w:tmpl w:val="8AC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08380">
    <w:abstractNumId w:val="4"/>
  </w:num>
  <w:num w:numId="2" w16cid:durableId="381371506">
    <w:abstractNumId w:val="2"/>
  </w:num>
  <w:num w:numId="3" w16cid:durableId="992298427">
    <w:abstractNumId w:val="0"/>
  </w:num>
  <w:num w:numId="4" w16cid:durableId="1418556310">
    <w:abstractNumId w:val="3"/>
  </w:num>
  <w:num w:numId="5" w16cid:durableId="1304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06"/>
    <w:rsid w:val="00215305"/>
    <w:rsid w:val="004A68D4"/>
    <w:rsid w:val="00676944"/>
    <w:rsid w:val="007E1A06"/>
    <w:rsid w:val="00BA09A7"/>
    <w:rsid w:val="00C31434"/>
    <w:rsid w:val="00C5657A"/>
    <w:rsid w:val="00E71B9F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F993"/>
  <w15:chartTrackingRefBased/>
  <w15:docId w15:val="{D62AE6C1-EC0E-4840-B693-29FF3D5C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Marc Workman</cp:lastModifiedBy>
  <cp:revision>1</cp:revision>
  <dcterms:created xsi:type="dcterms:W3CDTF">2025-09-03T12:21:00Z</dcterms:created>
  <dcterms:modified xsi:type="dcterms:W3CDTF">2025-09-03T12:27:00Z</dcterms:modified>
</cp:coreProperties>
</file>